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C6FC0" w14:textId="77777777" w:rsidR="0049231D" w:rsidRPr="009638C8" w:rsidRDefault="0049231D" w:rsidP="005760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 w:rsidRPr="009638C8">
        <w:rPr>
          <w:rFonts w:ascii="Arial" w:hAnsi="Arial" w:cs="Arial"/>
          <w:b/>
          <w:bCs/>
          <w:sz w:val="28"/>
          <w:szCs w:val="28"/>
        </w:rPr>
        <w:t xml:space="preserve">Smlouva o dílo s nehmotným výsledkem </w:t>
      </w:r>
      <w:r>
        <w:rPr>
          <w:rFonts w:ascii="Arial" w:hAnsi="Arial" w:cs="Arial"/>
          <w:b/>
          <w:bCs/>
          <w:sz w:val="28"/>
          <w:szCs w:val="28"/>
        </w:rPr>
        <w:t>– zajištění provozu sběrného dvora, převzetí a odstraňování odpadů</w:t>
      </w:r>
    </w:p>
    <w:p w14:paraId="5807DD88" w14:textId="77777777" w:rsidR="0049231D" w:rsidRPr="00E045AF" w:rsidRDefault="0049231D" w:rsidP="005760A5">
      <w:pPr>
        <w:pStyle w:val="Zkladntext"/>
        <w:rPr>
          <w:rFonts w:ascii="Arial" w:hAnsi="Arial" w:cs="Arial"/>
          <w:sz w:val="20"/>
          <w:szCs w:val="20"/>
        </w:rPr>
      </w:pPr>
      <w:r w:rsidRPr="00E045AF">
        <w:rPr>
          <w:rFonts w:ascii="Arial" w:hAnsi="Arial" w:cs="Arial"/>
          <w:sz w:val="20"/>
          <w:szCs w:val="20"/>
        </w:rPr>
        <w:t xml:space="preserve">uzavřená dle § 2586 a násl. zákona č. 89/2012 Sb., občanský zákoník, v platném znění </w:t>
      </w:r>
    </w:p>
    <w:p w14:paraId="40CAA0DE" w14:textId="77777777" w:rsidR="0049231D" w:rsidRPr="00EA1920" w:rsidRDefault="000F0B7B" w:rsidP="005760A5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  <w:highlight w:val="yellow"/>
        </w:rPr>
        <w:t>dodavatelé</w:t>
      </w:r>
      <w:r w:rsidR="00592891" w:rsidRPr="00EA1920">
        <w:rPr>
          <w:rFonts w:ascii="Arial" w:hAnsi="Arial" w:cs="Arial"/>
          <w:bCs/>
          <w:i/>
          <w:sz w:val="20"/>
          <w:szCs w:val="20"/>
          <w:highlight w:val="yellow"/>
        </w:rPr>
        <w:t xml:space="preserve"> povinně vyplní žlutě označený text návrhu smlouvy</w:t>
      </w:r>
    </w:p>
    <w:p w14:paraId="388A4528" w14:textId="77777777" w:rsidR="0049231D" w:rsidRDefault="0049231D" w:rsidP="005760A5">
      <w:pPr>
        <w:pStyle w:val="Zkladntext"/>
        <w:jc w:val="left"/>
        <w:rPr>
          <w:rFonts w:ascii="Arial" w:hAnsi="Arial" w:cs="Arial"/>
          <w:b w:val="0"/>
          <w:bCs w:val="0"/>
          <w:sz w:val="20"/>
        </w:rPr>
      </w:pPr>
    </w:p>
    <w:p w14:paraId="2B8BE793" w14:textId="77777777" w:rsidR="0049231D" w:rsidRDefault="0049231D" w:rsidP="005760A5">
      <w:pPr>
        <w:pStyle w:val="Zkladntext"/>
        <w:jc w:val="left"/>
        <w:rPr>
          <w:rFonts w:ascii="Arial" w:hAnsi="Arial" w:cs="Arial"/>
          <w:b w:val="0"/>
          <w:bCs w:val="0"/>
          <w:sz w:val="20"/>
        </w:rPr>
      </w:pPr>
    </w:p>
    <w:p w14:paraId="313FB64A" w14:textId="77777777" w:rsidR="0049231D" w:rsidRPr="00E045AF" w:rsidRDefault="0049231D" w:rsidP="005760A5">
      <w:pPr>
        <w:pStyle w:val="Zkladntext"/>
        <w:jc w:val="left"/>
        <w:rPr>
          <w:rFonts w:ascii="Arial" w:hAnsi="Arial" w:cs="Arial"/>
          <w:sz w:val="20"/>
        </w:rPr>
      </w:pPr>
      <w:r w:rsidRPr="00E045AF">
        <w:rPr>
          <w:rFonts w:ascii="Arial" w:hAnsi="Arial" w:cs="Arial"/>
          <w:bCs w:val="0"/>
          <w:sz w:val="20"/>
        </w:rPr>
        <w:t>Objednatel:</w:t>
      </w:r>
      <w:r w:rsidRPr="00E045AF">
        <w:rPr>
          <w:rFonts w:ascii="Arial" w:hAnsi="Arial" w:cs="Arial"/>
          <w:sz w:val="20"/>
        </w:rPr>
        <w:tab/>
      </w:r>
      <w:r w:rsidRPr="00E045AF">
        <w:rPr>
          <w:rFonts w:ascii="Arial" w:hAnsi="Arial" w:cs="Arial"/>
          <w:sz w:val="20"/>
        </w:rPr>
        <w:tab/>
      </w:r>
    </w:p>
    <w:p w14:paraId="7440FE16" w14:textId="77777777" w:rsidR="0049231D" w:rsidRPr="009F471F" w:rsidRDefault="00393677" w:rsidP="005760A5">
      <w:pPr>
        <w:pStyle w:val="Zkladntext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TS Ledeč nad Sázavou, s.r.o.</w:t>
      </w:r>
    </w:p>
    <w:p w14:paraId="7C607D96" w14:textId="77777777" w:rsidR="0049231D" w:rsidRPr="009F471F" w:rsidRDefault="0049231D" w:rsidP="005760A5">
      <w:pPr>
        <w:pStyle w:val="Zkladntext"/>
        <w:jc w:val="left"/>
        <w:rPr>
          <w:rFonts w:ascii="Arial" w:hAnsi="Arial" w:cs="Arial"/>
          <w:b w:val="0"/>
          <w:sz w:val="20"/>
          <w:szCs w:val="20"/>
        </w:rPr>
      </w:pPr>
      <w:r w:rsidRPr="009F471F">
        <w:rPr>
          <w:rFonts w:ascii="Arial" w:hAnsi="Arial" w:cs="Arial"/>
          <w:b w:val="0"/>
          <w:sz w:val="20"/>
          <w:szCs w:val="20"/>
        </w:rPr>
        <w:t>se sí</w:t>
      </w:r>
      <w:r w:rsidR="0026616C" w:rsidRPr="009F471F">
        <w:rPr>
          <w:rFonts w:ascii="Arial" w:hAnsi="Arial" w:cs="Arial"/>
          <w:b w:val="0"/>
          <w:sz w:val="20"/>
          <w:szCs w:val="20"/>
        </w:rPr>
        <w:t>dle</w:t>
      </w:r>
      <w:r w:rsidR="00393677">
        <w:rPr>
          <w:rFonts w:ascii="Arial" w:hAnsi="Arial" w:cs="Arial"/>
          <w:b w:val="0"/>
          <w:sz w:val="20"/>
          <w:szCs w:val="20"/>
        </w:rPr>
        <w:t>m Pod Stínadly 592, 584 01 Ledeč nad Sázavou</w:t>
      </w:r>
    </w:p>
    <w:p w14:paraId="1CBEDD67" w14:textId="77777777" w:rsidR="0049231D" w:rsidRPr="009F471F" w:rsidRDefault="0026616C" w:rsidP="005760A5">
      <w:pPr>
        <w:pStyle w:val="Zkladntext"/>
        <w:jc w:val="left"/>
        <w:rPr>
          <w:rFonts w:ascii="Arial" w:hAnsi="Arial" w:cs="Arial"/>
          <w:b w:val="0"/>
          <w:sz w:val="20"/>
          <w:szCs w:val="20"/>
        </w:rPr>
      </w:pPr>
      <w:r w:rsidRPr="009F471F">
        <w:rPr>
          <w:rFonts w:ascii="Arial" w:hAnsi="Arial" w:cs="Arial"/>
          <w:b w:val="0"/>
          <w:sz w:val="20"/>
          <w:szCs w:val="20"/>
        </w:rPr>
        <w:t xml:space="preserve">zastoupen </w:t>
      </w:r>
      <w:r w:rsidR="00393677">
        <w:rPr>
          <w:rFonts w:ascii="Arial" w:hAnsi="Arial" w:cs="Arial"/>
          <w:b w:val="0"/>
          <w:sz w:val="20"/>
          <w:szCs w:val="20"/>
        </w:rPr>
        <w:t>Jaroslavem Nekolou, jednatelem společnosti</w:t>
      </w:r>
    </w:p>
    <w:p w14:paraId="61408046" w14:textId="77777777" w:rsidR="0049231D" w:rsidRPr="009F471F" w:rsidRDefault="00393677" w:rsidP="005760A5">
      <w:pPr>
        <w:pStyle w:val="Zkladntext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IČ: 25281208</w:t>
      </w:r>
    </w:p>
    <w:p w14:paraId="0285DEB1" w14:textId="77777777" w:rsidR="0049231D" w:rsidRPr="009F471F" w:rsidRDefault="00393677" w:rsidP="005760A5">
      <w:pPr>
        <w:pStyle w:val="Zkladntext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DIČ: CZ25281208</w:t>
      </w:r>
    </w:p>
    <w:p w14:paraId="64BCD6EF" w14:textId="77777777" w:rsidR="009F471F" w:rsidRPr="009F471F" w:rsidRDefault="009F471F" w:rsidP="005760A5">
      <w:pPr>
        <w:rPr>
          <w:rFonts w:ascii="Arial" w:hAnsi="Arial" w:cs="Arial"/>
          <w:sz w:val="20"/>
          <w:szCs w:val="20"/>
        </w:rPr>
      </w:pPr>
      <w:r w:rsidRPr="009F471F">
        <w:rPr>
          <w:rFonts w:ascii="Arial" w:hAnsi="Arial" w:cs="Arial"/>
          <w:sz w:val="20"/>
          <w:szCs w:val="20"/>
        </w:rPr>
        <w:t>bankovn</w:t>
      </w:r>
      <w:r w:rsidR="00393677">
        <w:rPr>
          <w:rFonts w:ascii="Arial" w:hAnsi="Arial" w:cs="Arial"/>
          <w:sz w:val="20"/>
          <w:szCs w:val="20"/>
        </w:rPr>
        <w:t>í spojení: KB Ledeč nad Sázavou</w:t>
      </w:r>
    </w:p>
    <w:p w14:paraId="3B8E763A" w14:textId="77777777" w:rsidR="009F471F" w:rsidRPr="009F471F" w:rsidRDefault="009F471F" w:rsidP="005760A5">
      <w:pPr>
        <w:rPr>
          <w:rStyle w:val="Siln"/>
          <w:rFonts w:ascii="Arial" w:hAnsi="Arial" w:cs="Arial"/>
          <w:sz w:val="20"/>
          <w:szCs w:val="20"/>
        </w:rPr>
      </w:pPr>
      <w:r w:rsidRPr="009F471F">
        <w:rPr>
          <w:rFonts w:ascii="Arial" w:hAnsi="Arial" w:cs="Arial"/>
          <w:sz w:val="20"/>
          <w:szCs w:val="20"/>
        </w:rPr>
        <w:t xml:space="preserve">číslo účtu: </w:t>
      </w:r>
      <w:r w:rsidR="00393677">
        <w:rPr>
          <w:rFonts w:ascii="Arial" w:hAnsi="Arial" w:cs="Arial"/>
          <w:sz w:val="20"/>
          <w:szCs w:val="20"/>
        </w:rPr>
        <w:t>2799990277/0100</w:t>
      </w:r>
    </w:p>
    <w:p w14:paraId="635A7306" w14:textId="77777777" w:rsidR="009F471F" w:rsidRPr="009F471F" w:rsidRDefault="00393677" w:rsidP="005760A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telefon: + 420</w:t>
      </w:r>
      <w:r w:rsidR="009F2373">
        <w:rPr>
          <w:rFonts w:ascii="Arial" w:hAnsi="Arial" w:cs="Arial"/>
          <w:sz w:val="20"/>
          <w:szCs w:val="20"/>
        </w:rPr>
        <w:t> 737 440 675</w:t>
      </w:r>
    </w:p>
    <w:p w14:paraId="1FFB92DC" w14:textId="77777777" w:rsidR="009F471F" w:rsidRDefault="009F471F" w:rsidP="005760A5">
      <w:pPr>
        <w:ind w:right="424"/>
        <w:rPr>
          <w:rFonts w:ascii="Arial" w:hAnsi="Arial" w:cs="Arial"/>
          <w:sz w:val="20"/>
          <w:szCs w:val="20"/>
        </w:rPr>
      </w:pPr>
      <w:r w:rsidRPr="009F471F">
        <w:rPr>
          <w:rFonts w:ascii="Arial" w:hAnsi="Arial" w:cs="Arial"/>
          <w:bCs/>
          <w:sz w:val="20"/>
          <w:szCs w:val="20"/>
        </w:rPr>
        <w:t xml:space="preserve">e-mail: </w:t>
      </w:r>
      <w:hyperlink r:id="rId8" w:history="1">
        <w:r w:rsidR="009F2373" w:rsidRPr="00C12D90">
          <w:rPr>
            <w:rStyle w:val="Hypertextovodkaz"/>
            <w:rFonts w:ascii="Arial" w:hAnsi="Arial" w:cs="Arial"/>
            <w:bCs/>
            <w:sz w:val="20"/>
            <w:szCs w:val="20"/>
          </w:rPr>
          <w:t>ts.jneko</w:t>
        </w:r>
        <w:r w:rsidR="009F2373" w:rsidRPr="00C12D90">
          <w:rPr>
            <w:rStyle w:val="Hypertextovodkaz"/>
            <w:rFonts w:ascii="Arial" w:hAnsi="Arial" w:cs="Arial"/>
            <w:sz w:val="20"/>
            <w:szCs w:val="20"/>
          </w:rPr>
          <w:t>la@ledecns.cz</w:t>
        </w:r>
      </w:hyperlink>
    </w:p>
    <w:p w14:paraId="113DC80F" w14:textId="77777777" w:rsidR="0049231D" w:rsidRPr="001E4F53" w:rsidRDefault="0049231D" w:rsidP="005760A5">
      <w:pPr>
        <w:rPr>
          <w:rFonts w:ascii="Arial" w:hAnsi="Arial" w:cs="Arial"/>
          <w:i/>
          <w:sz w:val="20"/>
          <w:szCs w:val="20"/>
        </w:rPr>
      </w:pPr>
      <w:r w:rsidRPr="00B96FE8">
        <w:rPr>
          <w:rFonts w:ascii="Arial" w:hAnsi="Arial" w:cs="Arial"/>
          <w:i/>
          <w:sz w:val="20"/>
          <w:szCs w:val="20"/>
        </w:rPr>
        <w:t>(dále jen „objednatel“)</w:t>
      </w:r>
    </w:p>
    <w:p w14:paraId="0A309B87" w14:textId="77777777" w:rsidR="00393677" w:rsidRPr="001E4F53" w:rsidRDefault="00393677" w:rsidP="005760A5">
      <w:pPr>
        <w:pStyle w:val="Zkladntext"/>
        <w:jc w:val="left"/>
      </w:pPr>
    </w:p>
    <w:p w14:paraId="05CB46BD" w14:textId="77777777" w:rsidR="0049231D" w:rsidRPr="001E4F53" w:rsidRDefault="0049231D" w:rsidP="005760A5">
      <w:pPr>
        <w:pStyle w:val="Zkladntext"/>
        <w:jc w:val="left"/>
        <w:rPr>
          <w:rFonts w:ascii="Arial" w:hAnsi="Arial" w:cs="Arial"/>
          <w:sz w:val="20"/>
        </w:rPr>
      </w:pPr>
      <w:r w:rsidRPr="001E4F53">
        <w:rPr>
          <w:rFonts w:ascii="Arial" w:hAnsi="Arial" w:cs="Arial"/>
          <w:sz w:val="20"/>
        </w:rPr>
        <w:t xml:space="preserve">a </w:t>
      </w:r>
    </w:p>
    <w:p w14:paraId="62657914" w14:textId="77777777" w:rsidR="0049231D" w:rsidRPr="001E4F53" w:rsidRDefault="0049231D" w:rsidP="005760A5">
      <w:pPr>
        <w:pStyle w:val="Zkladntext"/>
        <w:jc w:val="left"/>
        <w:rPr>
          <w:rFonts w:ascii="Arial" w:hAnsi="Arial" w:cs="Arial"/>
          <w:sz w:val="20"/>
        </w:rPr>
      </w:pPr>
    </w:p>
    <w:p w14:paraId="69E2EBD9" w14:textId="77777777" w:rsidR="0049231D" w:rsidRPr="001E4F53" w:rsidRDefault="0049231D" w:rsidP="005760A5">
      <w:pPr>
        <w:pStyle w:val="Zkladntext"/>
        <w:jc w:val="left"/>
        <w:rPr>
          <w:rFonts w:ascii="Arial" w:hAnsi="Arial" w:cs="Arial"/>
          <w:bCs w:val="0"/>
          <w:sz w:val="20"/>
        </w:rPr>
      </w:pPr>
      <w:r w:rsidRPr="001E4F53">
        <w:rPr>
          <w:rFonts w:ascii="Arial" w:hAnsi="Arial" w:cs="Arial"/>
          <w:bCs w:val="0"/>
          <w:sz w:val="20"/>
        </w:rPr>
        <w:t>Zhotovitel:</w:t>
      </w:r>
      <w:r w:rsidRPr="001E4F53">
        <w:rPr>
          <w:rFonts w:ascii="Arial" w:hAnsi="Arial" w:cs="Arial"/>
          <w:bCs w:val="0"/>
          <w:sz w:val="20"/>
        </w:rPr>
        <w:tab/>
      </w:r>
      <w:r w:rsidRPr="001E4F53">
        <w:rPr>
          <w:rFonts w:ascii="Arial" w:hAnsi="Arial" w:cs="Arial"/>
          <w:bCs w:val="0"/>
          <w:sz w:val="20"/>
        </w:rPr>
        <w:tab/>
      </w:r>
      <w:r w:rsidRPr="001E4F53">
        <w:rPr>
          <w:rFonts w:ascii="Arial" w:hAnsi="Arial" w:cs="Arial"/>
          <w:bCs w:val="0"/>
          <w:sz w:val="20"/>
        </w:rPr>
        <w:tab/>
      </w:r>
    </w:p>
    <w:p w14:paraId="417EE023" w14:textId="77777777" w:rsidR="0049231D" w:rsidRPr="001E4F53" w:rsidRDefault="00592891" w:rsidP="005760A5">
      <w:pPr>
        <w:pStyle w:val="Zkladntext"/>
        <w:jc w:val="left"/>
        <w:rPr>
          <w:rFonts w:ascii="Arial" w:hAnsi="Arial" w:cs="Arial"/>
          <w:bCs w:val="0"/>
          <w:sz w:val="20"/>
        </w:rPr>
      </w:pPr>
      <w:r w:rsidRPr="00592891">
        <w:rPr>
          <w:rFonts w:ascii="Arial" w:hAnsi="Arial" w:cs="Arial"/>
          <w:bCs w:val="0"/>
          <w:sz w:val="20"/>
          <w:highlight w:val="yellow"/>
        </w:rPr>
        <w:t>……………………………………………………..</w:t>
      </w:r>
    </w:p>
    <w:p w14:paraId="3B6985AB" w14:textId="77777777" w:rsidR="0049231D" w:rsidRPr="001E4F53" w:rsidRDefault="00592891" w:rsidP="005760A5">
      <w:pPr>
        <w:pStyle w:val="Zkladntext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se sídlem </w:t>
      </w:r>
      <w:r w:rsidRPr="00592891">
        <w:rPr>
          <w:rFonts w:ascii="Arial" w:hAnsi="Arial" w:cs="Arial"/>
          <w:b w:val="0"/>
          <w:sz w:val="20"/>
          <w:szCs w:val="20"/>
          <w:highlight w:val="yellow"/>
        </w:rPr>
        <w:t>………………………………………….</w:t>
      </w:r>
      <w:r w:rsidR="0049231D" w:rsidRPr="001E4F53">
        <w:rPr>
          <w:rFonts w:ascii="Arial" w:hAnsi="Arial" w:cs="Arial"/>
          <w:b w:val="0"/>
          <w:sz w:val="20"/>
          <w:szCs w:val="20"/>
        </w:rPr>
        <w:tab/>
      </w:r>
    </w:p>
    <w:p w14:paraId="5A39BAA0" w14:textId="77777777" w:rsidR="0049231D" w:rsidRPr="001E4F53" w:rsidRDefault="0049231D" w:rsidP="005760A5">
      <w:pPr>
        <w:pStyle w:val="Zkladntext"/>
        <w:jc w:val="left"/>
        <w:rPr>
          <w:rFonts w:ascii="Arial" w:hAnsi="Arial" w:cs="Arial"/>
          <w:b w:val="0"/>
          <w:sz w:val="20"/>
          <w:szCs w:val="20"/>
        </w:rPr>
      </w:pPr>
      <w:r w:rsidRPr="001E4F53">
        <w:rPr>
          <w:rFonts w:ascii="Arial" w:hAnsi="Arial" w:cs="Arial"/>
          <w:b w:val="0"/>
          <w:sz w:val="20"/>
          <w:szCs w:val="20"/>
        </w:rPr>
        <w:t>zapsaný v obchodním rejstříku vedeném</w:t>
      </w:r>
    </w:p>
    <w:p w14:paraId="73B96D3B" w14:textId="77777777" w:rsidR="0049231D" w:rsidRPr="001E4F53" w:rsidRDefault="0049231D" w:rsidP="005760A5">
      <w:pPr>
        <w:pStyle w:val="Zkladntext"/>
        <w:jc w:val="left"/>
        <w:rPr>
          <w:rFonts w:ascii="Arial" w:hAnsi="Arial" w:cs="Arial"/>
          <w:b w:val="0"/>
          <w:sz w:val="20"/>
          <w:szCs w:val="20"/>
        </w:rPr>
      </w:pPr>
      <w:r w:rsidRPr="001E4F53">
        <w:rPr>
          <w:rFonts w:ascii="Arial" w:hAnsi="Arial" w:cs="Arial"/>
          <w:b w:val="0"/>
          <w:sz w:val="20"/>
          <w:szCs w:val="20"/>
        </w:rPr>
        <w:t>Krajsk</w:t>
      </w:r>
      <w:r w:rsidR="00592891">
        <w:rPr>
          <w:rFonts w:ascii="Arial" w:hAnsi="Arial" w:cs="Arial"/>
          <w:b w:val="0"/>
          <w:sz w:val="20"/>
          <w:szCs w:val="20"/>
        </w:rPr>
        <w:t>ým soudem v …</w:t>
      </w:r>
      <w:r w:rsidR="00592891" w:rsidRPr="00592891">
        <w:rPr>
          <w:rFonts w:ascii="Arial" w:hAnsi="Arial" w:cs="Arial"/>
          <w:b w:val="0"/>
          <w:sz w:val="20"/>
          <w:szCs w:val="20"/>
          <w:highlight w:val="yellow"/>
        </w:rPr>
        <w:t>……………</w:t>
      </w:r>
      <w:proofErr w:type="gramStart"/>
      <w:r w:rsidR="00592891" w:rsidRPr="00592891">
        <w:rPr>
          <w:rFonts w:ascii="Arial" w:hAnsi="Arial" w:cs="Arial"/>
          <w:b w:val="0"/>
          <w:sz w:val="20"/>
          <w:szCs w:val="20"/>
          <w:highlight w:val="yellow"/>
        </w:rPr>
        <w:t>…….</w:t>
      </w:r>
      <w:proofErr w:type="gramEnd"/>
      <w:r w:rsidR="00592891">
        <w:rPr>
          <w:rFonts w:ascii="Arial" w:hAnsi="Arial" w:cs="Arial"/>
          <w:b w:val="0"/>
          <w:sz w:val="20"/>
          <w:szCs w:val="20"/>
        </w:rPr>
        <w:t>, oddíl</w:t>
      </w:r>
      <w:proofErr w:type="gramStart"/>
      <w:r w:rsidR="00592891">
        <w:rPr>
          <w:rFonts w:ascii="Arial" w:hAnsi="Arial" w:cs="Arial"/>
          <w:b w:val="0"/>
          <w:sz w:val="20"/>
          <w:szCs w:val="20"/>
        </w:rPr>
        <w:t xml:space="preserve"> </w:t>
      </w:r>
      <w:r w:rsidR="00592891" w:rsidRPr="00592891">
        <w:rPr>
          <w:rFonts w:ascii="Arial" w:hAnsi="Arial" w:cs="Arial"/>
          <w:b w:val="0"/>
          <w:sz w:val="20"/>
          <w:szCs w:val="20"/>
          <w:highlight w:val="yellow"/>
        </w:rPr>
        <w:t>….</w:t>
      </w:r>
      <w:proofErr w:type="gramEnd"/>
      <w:r w:rsidR="00592891" w:rsidRPr="00592891">
        <w:rPr>
          <w:rFonts w:ascii="Arial" w:hAnsi="Arial" w:cs="Arial"/>
          <w:b w:val="0"/>
          <w:sz w:val="20"/>
          <w:szCs w:val="20"/>
          <w:highlight w:val="yellow"/>
        </w:rPr>
        <w:t>.</w:t>
      </w:r>
      <w:r w:rsidR="00592891">
        <w:rPr>
          <w:rFonts w:ascii="Arial" w:hAnsi="Arial" w:cs="Arial"/>
          <w:b w:val="0"/>
          <w:sz w:val="20"/>
          <w:szCs w:val="20"/>
        </w:rPr>
        <w:t xml:space="preserve">, vložka </w:t>
      </w:r>
      <w:r w:rsidR="00592891" w:rsidRPr="00592891">
        <w:rPr>
          <w:rFonts w:ascii="Arial" w:hAnsi="Arial" w:cs="Arial"/>
          <w:b w:val="0"/>
          <w:sz w:val="20"/>
          <w:szCs w:val="20"/>
          <w:highlight w:val="yellow"/>
        </w:rPr>
        <w:t>………………</w:t>
      </w:r>
    </w:p>
    <w:p w14:paraId="2BA059DC" w14:textId="77777777" w:rsidR="0049231D" w:rsidRPr="001E4F53" w:rsidRDefault="0049231D" w:rsidP="005760A5">
      <w:pPr>
        <w:pStyle w:val="Zkladntext"/>
        <w:jc w:val="left"/>
        <w:rPr>
          <w:rFonts w:ascii="Arial" w:hAnsi="Arial" w:cs="Arial"/>
          <w:b w:val="0"/>
          <w:sz w:val="20"/>
          <w:szCs w:val="20"/>
        </w:rPr>
      </w:pPr>
      <w:r w:rsidRPr="001E4F53">
        <w:rPr>
          <w:rFonts w:ascii="Arial" w:hAnsi="Arial" w:cs="Arial"/>
          <w:b w:val="0"/>
          <w:sz w:val="20"/>
          <w:szCs w:val="20"/>
        </w:rPr>
        <w:t>I</w:t>
      </w:r>
      <w:r w:rsidR="00592891">
        <w:rPr>
          <w:rFonts w:ascii="Arial" w:hAnsi="Arial" w:cs="Arial"/>
          <w:b w:val="0"/>
          <w:sz w:val="20"/>
          <w:szCs w:val="20"/>
        </w:rPr>
        <w:t xml:space="preserve">Č: </w:t>
      </w:r>
      <w:r w:rsidR="00592891" w:rsidRPr="00592891">
        <w:rPr>
          <w:rFonts w:ascii="Arial" w:hAnsi="Arial" w:cs="Arial"/>
          <w:b w:val="0"/>
          <w:sz w:val="20"/>
          <w:szCs w:val="20"/>
          <w:highlight w:val="yellow"/>
        </w:rPr>
        <w:t>………………………</w:t>
      </w:r>
    </w:p>
    <w:p w14:paraId="41A41647" w14:textId="77777777" w:rsidR="0049231D" w:rsidRPr="001E4F53" w:rsidRDefault="00592891" w:rsidP="005760A5">
      <w:pPr>
        <w:pStyle w:val="Zkladntext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DIČ: </w:t>
      </w:r>
      <w:r w:rsidRPr="00592891">
        <w:rPr>
          <w:rFonts w:ascii="Arial" w:hAnsi="Arial" w:cs="Arial"/>
          <w:b w:val="0"/>
          <w:sz w:val="20"/>
          <w:szCs w:val="20"/>
          <w:highlight w:val="yellow"/>
        </w:rPr>
        <w:t>…………………….</w:t>
      </w:r>
    </w:p>
    <w:p w14:paraId="4EF774F6" w14:textId="77777777" w:rsidR="0049231D" w:rsidRPr="001E4F53" w:rsidRDefault="0049231D" w:rsidP="005760A5">
      <w:pPr>
        <w:pStyle w:val="Zkladntext"/>
        <w:jc w:val="left"/>
        <w:rPr>
          <w:rFonts w:ascii="Arial" w:hAnsi="Arial" w:cs="Arial"/>
          <w:b w:val="0"/>
          <w:sz w:val="20"/>
          <w:szCs w:val="20"/>
        </w:rPr>
      </w:pPr>
      <w:r w:rsidRPr="001E4F53">
        <w:rPr>
          <w:rFonts w:ascii="Arial" w:hAnsi="Arial" w:cs="Arial"/>
          <w:b w:val="0"/>
          <w:sz w:val="20"/>
          <w:szCs w:val="20"/>
        </w:rPr>
        <w:t xml:space="preserve">zastoupený </w:t>
      </w:r>
    </w:p>
    <w:p w14:paraId="064EF30A" w14:textId="77777777" w:rsidR="0049231D" w:rsidRPr="001E4F53" w:rsidRDefault="0049231D" w:rsidP="005760A5">
      <w:pPr>
        <w:pStyle w:val="Zkladntext"/>
        <w:ind w:firstLine="708"/>
        <w:jc w:val="left"/>
        <w:rPr>
          <w:rFonts w:ascii="Arial" w:hAnsi="Arial" w:cs="Arial"/>
          <w:b w:val="0"/>
          <w:sz w:val="20"/>
          <w:szCs w:val="20"/>
        </w:rPr>
      </w:pPr>
      <w:r w:rsidRPr="001E4F53">
        <w:rPr>
          <w:rFonts w:ascii="Arial" w:hAnsi="Arial" w:cs="Arial"/>
          <w:b w:val="0"/>
          <w:sz w:val="20"/>
          <w:szCs w:val="20"/>
        </w:rPr>
        <w:t>ve věcech smluvních</w:t>
      </w:r>
      <w:r w:rsidR="00592891" w:rsidRPr="00592891">
        <w:rPr>
          <w:rFonts w:ascii="Arial" w:hAnsi="Arial" w:cs="Arial"/>
          <w:b w:val="0"/>
          <w:sz w:val="20"/>
          <w:szCs w:val="20"/>
          <w:highlight w:val="yellow"/>
        </w:rPr>
        <w:t>…………………………………….</w:t>
      </w:r>
    </w:p>
    <w:p w14:paraId="1DCE68CD" w14:textId="77777777" w:rsidR="0049231D" w:rsidRPr="001E4F53" w:rsidRDefault="00592891" w:rsidP="005760A5">
      <w:pPr>
        <w:pStyle w:val="Zkladntext"/>
        <w:ind w:firstLine="708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telefon +420 </w:t>
      </w:r>
      <w:r w:rsidRPr="00592891">
        <w:rPr>
          <w:rFonts w:ascii="Arial" w:hAnsi="Arial" w:cs="Arial"/>
          <w:b w:val="0"/>
          <w:sz w:val="20"/>
          <w:szCs w:val="20"/>
          <w:highlight w:val="yellow"/>
        </w:rPr>
        <w:t>………………………………</w:t>
      </w:r>
    </w:p>
    <w:p w14:paraId="129753B9" w14:textId="77777777" w:rsidR="0049231D" w:rsidRPr="001E4F53" w:rsidRDefault="00592891" w:rsidP="005760A5">
      <w:pPr>
        <w:pStyle w:val="Zkladntext"/>
        <w:ind w:firstLine="708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 xml:space="preserve">ve věcech technických </w:t>
      </w:r>
      <w:r w:rsidRPr="00592891">
        <w:rPr>
          <w:rFonts w:ascii="Arial" w:hAnsi="Arial" w:cs="Arial"/>
          <w:b w:val="0"/>
          <w:sz w:val="20"/>
          <w:szCs w:val="20"/>
          <w:highlight w:val="yellow"/>
        </w:rPr>
        <w:t>……………………………….</w:t>
      </w:r>
    </w:p>
    <w:p w14:paraId="52738C1D" w14:textId="77777777" w:rsidR="0049231D" w:rsidRPr="001E4F53" w:rsidRDefault="00592891" w:rsidP="005760A5">
      <w:pPr>
        <w:pStyle w:val="Zkladntext"/>
        <w:ind w:firstLine="708"/>
        <w:jc w:val="left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telefon +420 </w:t>
      </w:r>
      <w:r w:rsidRPr="00592891">
        <w:rPr>
          <w:rFonts w:ascii="Arial" w:hAnsi="Arial" w:cs="Arial"/>
          <w:b w:val="0"/>
          <w:sz w:val="20"/>
          <w:szCs w:val="20"/>
          <w:highlight w:val="yellow"/>
        </w:rPr>
        <w:t>………………………………</w:t>
      </w:r>
    </w:p>
    <w:p w14:paraId="35D31F4F" w14:textId="77777777" w:rsidR="0049231D" w:rsidRPr="001E4F53" w:rsidRDefault="0049231D" w:rsidP="005760A5">
      <w:pPr>
        <w:pStyle w:val="Zkladntextodsazen"/>
        <w:spacing w:after="0"/>
        <w:ind w:left="0"/>
        <w:rPr>
          <w:rFonts w:ascii="Arial" w:hAnsi="Arial" w:cs="Arial"/>
        </w:rPr>
      </w:pPr>
      <w:r w:rsidRPr="001E4F53">
        <w:rPr>
          <w:rFonts w:ascii="Arial" w:hAnsi="Arial" w:cs="Arial"/>
        </w:rPr>
        <w:t xml:space="preserve">Bankovní spojení: </w:t>
      </w:r>
      <w:r w:rsidR="00592891" w:rsidRPr="00592891">
        <w:rPr>
          <w:rFonts w:ascii="Arial" w:hAnsi="Arial" w:cs="Arial"/>
          <w:highlight w:val="yellow"/>
        </w:rPr>
        <w:t>…………………………..</w:t>
      </w:r>
    </w:p>
    <w:p w14:paraId="7F64ED51" w14:textId="77777777" w:rsidR="0049231D" w:rsidRPr="00E045AF" w:rsidRDefault="0049231D" w:rsidP="005760A5">
      <w:pPr>
        <w:rPr>
          <w:rFonts w:ascii="Arial" w:hAnsi="Arial" w:cs="Arial"/>
          <w:sz w:val="20"/>
          <w:szCs w:val="20"/>
        </w:rPr>
      </w:pPr>
      <w:r w:rsidRPr="001E4F53">
        <w:rPr>
          <w:rFonts w:ascii="Arial" w:hAnsi="Arial" w:cs="Arial"/>
          <w:sz w:val="20"/>
          <w:szCs w:val="20"/>
        </w:rPr>
        <w:t>čísl</w:t>
      </w:r>
      <w:r w:rsidR="00592891">
        <w:rPr>
          <w:rFonts w:ascii="Arial" w:hAnsi="Arial" w:cs="Arial"/>
          <w:sz w:val="20"/>
          <w:szCs w:val="20"/>
        </w:rPr>
        <w:t xml:space="preserve">o účtu: </w:t>
      </w:r>
      <w:r w:rsidR="00592891" w:rsidRPr="00592891">
        <w:rPr>
          <w:rFonts w:ascii="Arial" w:hAnsi="Arial" w:cs="Arial"/>
          <w:sz w:val="20"/>
          <w:szCs w:val="20"/>
          <w:highlight w:val="yellow"/>
        </w:rPr>
        <w:t>……………………………….</w:t>
      </w:r>
    </w:p>
    <w:p w14:paraId="5DF1318A" w14:textId="77777777" w:rsidR="0049231D" w:rsidRPr="00E045AF" w:rsidRDefault="0049231D" w:rsidP="005760A5">
      <w:pPr>
        <w:pStyle w:val="Zkladntext"/>
        <w:jc w:val="left"/>
        <w:rPr>
          <w:rFonts w:ascii="Arial" w:hAnsi="Arial" w:cs="Arial"/>
          <w:b w:val="0"/>
          <w:i/>
          <w:iCs/>
          <w:sz w:val="20"/>
          <w:szCs w:val="20"/>
        </w:rPr>
      </w:pPr>
      <w:r>
        <w:rPr>
          <w:rFonts w:ascii="Arial" w:hAnsi="Arial" w:cs="Arial"/>
          <w:b w:val="0"/>
          <w:i/>
          <w:iCs/>
          <w:sz w:val="20"/>
          <w:szCs w:val="20"/>
        </w:rPr>
        <w:t xml:space="preserve">(dále jen </w:t>
      </w:r>
      <w:r w:rsidR="002E6FBD">
        <w:rPr>
          <w:rFonts w:ascii="Arial" w:hAnsi="Arial" w:cs="Arial"/>
          <w:b w:val="0"/>
          <w:i/>
          <w:iCs/>
          <w:sz w:val="20"/>
          <w:szCs w:val="20"/>
        </w:rPr>
        <w:t>„Z</w:t>
      </w:r>
      <w:r>
        <w:rPr>
          <w:rFonts w:ascii="Arial" w:hAnsi="Arial" w:cs="Arial"/>
          <w:b w:val="0"/>
          <w:i/>
          <w:iCs/>
          <w:sz w:val="20"/>
          <w:szCs w:val="20"/>
        </w:rPr>
        <w:t>hotovitel“</w:t>
      </w:r>
      <w:r w:rsidR="00393677">
        <w:rPr>
          <w:rFonts w:ascii="Arial" w:hAnsi="Arial" w:cs="Arial"/>
          <w:b w:val="0"/>
          <w:i/>
          <w:iCs/>
          <w:sz w:val="20"/>
          <w:szCs w:val="20"/>
        </w:rPr>
        <w:t xml:space="preserve"> nebo „</w:t>
      </w:r>
      <w:r w:rsidR="002E6FBD">
        <w:rPr>
          <w:rFonts w:ascii="Arial" w:hAnsi="Arial" w:cs="Arial"/>
          <w:b w:val="0"/>
          <w:i/>
          <w:iCs/>
          <w:sz w:val="20"/>
          <w:szCs w:val="20"/>
        </w:rPr>
        <w:t>P</w:t>
      </w:r>
      <w:r w:rsidR="00393677">
        <w:rPr>
          <w:rFonts w:ascii="Arial" w:hAnsi="Arial" w:cs="Arial"/>
          <w:b w:val="0"/>
          <w:i/>
          <w:iCs/>
          <w:sz w:val="20"/>
          <w:szCs w:val="20"/>
        </w:rPr>
        <w:t>rovozovatel“</w:t>
      </w:r>
      <w:r w:rsidRPr="00E045AF">
        <w:rPr>
          <w:rFonts w:ascii="Arial" w:hAnsi="Arial" w:cs="Arial"/>
          <w:b w:val="0"/>
          <w:i/>
          <w:iCs/>
          <w:sz w:val="20"/>
          <w:szCs w:val="20"/>
        </w:rPr>
        <w:t>)</w:t>
      </w:r>
    </w:p>
    <w:p w14:paraId="09065161" w14:textId="77777777" w:rsidR="0049231D" w:rsidRDefault="0049231D" w:rsidP="005760A5">
      <w:pPr>
        <w:pStyle w:val="Zkladntext"/>
        <w:jc w:val="left"/>
      </w:pPr>
    </w:p>
    <w:p w14:paraId="526CAC56" w14:textId="61266C52" w:rsidR="0049231D" w:rsidRDefault="00393677" w:rsidP="00393677">
      <w:pPr>
        <w:pStyle w:val="Zkladntext"/>
        <w:jc w:val="both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b w:val="0"/>
          <w:sz w:val="20"/>
        </w:rPr>
        <w:t>Na základě výsled</w:t>
      </w:r>
      <w:r w:rsidR="000C2CBB">
        <w:rPr>
          <w:rFonts w:ascii="Arial" w:hAnsi="Arial" w:cs="Arial"/>
          <w:b w:val="0"/>
          <w:sz w:val="20"/>
        </w:rPr>
        <w:t>ků zadávacího řízení podle §§ 56</w:t>
      </w:r>
      <w:r>
        <w:rPr>
          <w:rFonts w:ascii="Arial" w:hAnsi="Arial" w:cs="Arial"/>
          <w:b w:val="0"/>
          <w:sz w:val="20"/>
        </w:rPr>
        <w:t xml:space="preserve"> a násl. zákona č. 134/2016 Sb., o zadávání veřejných zakázek, ve znění pozdějších předpisů /ZZVZ/ na veřejnou zakázku na služby pod názvem „Sběrný dvůr Ledeč nad Sázavou – provoz SD, svoz a odstranění odpadu v letech 202</w:t>
      </w:r>
      <w:r w:rsidR="00B04A7F">
        <w:rPr>
          <w:rFonts w:ascii="Arial" w:hAnsi="Arial" w:cs="Arial"/>
          <w:b w:val="0"/>
          <w:sz w:val="20"/>
        </w:rPr>
        <w:t>6</w:t>
      </w:r>
      <w:r>
        <w:rPr>
          <w:rFonts w:ascii="Arial" w:hAnsi="Arial" w:cs="Arial"/>
          <w:b w:val="0"/>
          <w:sz w:val="20"/>
        </w:rPr>
        <w:t>-202</w:t>
      </w:r>
      <w:r w:rsidR="00B04A7F">
        <w:rPr>
          <w:rFonts w:ascii="Arial" w:hAnsi="Arial" w:cs="Arial"/>
          <w:b w:val="0"/>
          <w:sz w:val="20"/>
        </w:rPr>
        <w:t>9</w:t>
      </w:r>
      <w:r>
        <w:rPr>
          <w:rFonts w:ascii="Arial" w:hAnsi="Arial" w:cs="Arial"/>
          <w:b w:val="0"/>
          <w:sz w:val="20"/>
        </w:rPr>
        <w:t xml:space="preserve">“, </w:t>
      </w:r>
      <w:r w:rsidR="0049231D" w:rsidRPr="00E045AF">
        <w:rPr>
          <w:rFonts w:ascii="Arial" w:hAnsi="Arial" w:cs="Arial"/>
          <w:b w:val="0"/>
          <w:sz w:val="20"/>
        </w:rPr>
        <w:t>uzavírají ní</w:t>
      </w:r>
      <w:r w:rsidR="0049231D">
        <w:rPr>
          <w:rFonts w:ascii="Arial" w:hAnsi="Arial" w:cs="Arial"/>
          <w:b w:val="0"/>
          <w:sz w:val="20"/>
        </w:rPr>
        <w:t>že uvedeného dne, měsíce a roku</w:t>
      </w:r>
      <w:r w:rsidR="0049231D" w:rsidRPr="00E045AF">
        <w:rPr>
          <w:rFonts w:ascii="Arial" w:hAnsi="Arial" w:cs="Arial"/>
          <w:b w:val="0"/>
          <w:sz w:val="20"/>
        </w:rPr>
        <w:t xml:space="preserve"> dle </w:t>
      </w:r>
      <w:proofErr w:type="spellStart"/>
      <w:r w:rsidR="0049231D" w:rsidRPr="00E045AF">
        <w:rPr>
          <w:rFonts w:ascii="Arial" w:hAnsi="Arial" w:cs="Arial"/>
          <w:b w:val="0"/>
          <w:sz w:val="20"/>
        </w:rPr>
        <w:t>ust</w:t>
      </w:r>
      <w:proofErr w:type="spellEnd"/>
      <w:r w:rsidR="0049231D" w:rsidRPr="00E045AF">
        <w:rPr>
          <w:rFonts w:ascii="Arial" w:hAnsi="Arial" w:cs="Arial"/>
          <w:b w:val="0"/>
          <w:sz w:val="20"/>
        </w:rPr>
        <w:t>. § 2586 a násl. občanského zákoníku /OZ/</w:t>
      </w:r>
      <w:r>
        <w:rPr>
          <w:rFonts w:ascii="Arial" w:hAnsi="Arial" w:cs="Arial"/>
          <w:b w:val="0"/>
          <w:sz w:val="20"/>
        </w:rPr>
        <w:t xml:space="preserve">smluvní strany </w:t>
      </w:r>
      <w:r w:rsidR="0049231D">
        <w:rPr>
          <w:rFonts w:ascii="Arial" w:hAnsi="Arial" w:cs="Arial"/>
          <w:b w:val="0"/>
          <w:sz w:val="20"/>
        </w:rPr>
        <w:t>tuto smlouvu o dílo:</w:t>
      </w:r>
    </w:p>
    <w:p w14:paraId="2E1C3EA1" w14:textId="77777777" w:rsidR="00393677" w:rsidRDefault="00393677" w:rsidP="005760A5">
      <w:pPr>
        <w:pStyle w:val="Zkladntext"/>
        <w:jc w:val="left"/>
        <w:rPr>
          <w:rFonts w:ascii="Arial" w:hAnsi="Arial" w:cs="Arial"/>
          <w:b w:val="0"/>
          <w:sz w:val="20"/>
        </w:rPr>
      </w:pPr>
    </w:p>
    <w:p w14:paraId="0C9B62BC" w14:textId="77777777" w:rsidR="00EA1920" w:rsidRPr="00E045AF" w:rsidRDefault="00EA1920" w:rsidP="005760A5">
      <w:pPr>
        <w:pStyle w:val="Zkladntext"/>
        <w:jc w:val="left"/>
        <w:rPr>
          <w:rFonts w:ascii="Arial" w:hAnsi="Arial" w:cs="Arial"/>
          <w:b w:val="0"/>
          <w:sz w:val="20"/>
        </w:rPr>
      </w:pPr>
    </w:p>
    <w:p w14:paraId="40277B46" w14:textId="77777777" w:rsidR="0049231D" w:rsidRDefault="0049231D" w:rsidP="005760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</w:t>
      </w:r>
    </w:p>
    <w:p w14:paraId="45B0F004" w14:textId="77777777" w:rsidR="0049231D" w:rsidRDefault="001106AE" w:rsidP="005760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561A33">
        <w:rPr>
          <w:rFonts w:ascii="Arial" w:hAnsi="Arial" w:cs="Arial"/>
          <w:b/>
          <w:bCs/>
          <w:sz w:val="20"/>
          <w:szCs w:val="20"/>
        </w:rPr>
        <w:t>Předmět smlouvy, cena</w:t>
      </w:r>
      <w:r w:rsidR="009F7857">
        <w:rPr>
          <w:rFonts w:ascii="Arial" w:hAnsi="Arial" w:cs="Arial"/>
          <w:b/>
          <w:bCs/>
          <w:sz w:val="20"/>
          <w:szCs w:val="20"/>
        </w:rPr>
        <w:t>, provozní doba sběrného dvora</w:t>
      </w:r>
    </w:p>
    <w:p w14:paraId="2FF49D26" w14:textId="77777777" w:rsidR="002E6FBD" w:rsidRDefault="002E6FBD" w:rsidP="003936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63D9086" w14:textId="05010510" w:rsidR="00393677" w:rsidRPr="00393677" w:rsidRDefault="00393677" w:rsidP="0039367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1. </w:t>
      </w:r>
      <w:r w:rsidRPr="00393677">
        <w:rPr>
          <w:rFonts w:ascii="Arial" w:hAnsi="Arial" w:cs="Arial"/>
          <w:sz w:val="20"/>
          <w:szCs w:val="20"/>
        </w:rPr>
        <w:t>Obchodní společnost TS Ledeč nad Sázavou, s.r.o., prohlašuje, že je nájemcem sběrného dvora v </w:t>
      </w:r>
      <w:proofErr w:type="spellStart"/>
      <w:r w:rsidRPr="00393677">
        <w:rPr>
          <w:rFonts w:ascii="Arial" w:hAnsi="Arial" w:cs="Arial"/>
          <w:sz w:val="20"/>
          <w:szCs w:val="20"/>
        </w:rPr>
        <w:t>k.ú</w:t>
      </w:r>
      <w:proofErr w:type="spellEnd"/>
      <w:r w:rsidRPr="00393677">
        <w:rPr>
          <w:rFonts w:ascii="Arial" w:hAnsi="Arial" w:cs="Arial"/>
          <w:sz w:val="20"/>
          <w:szCs w:val="20"/>
        </w:rPr>
        <w:t xml:space="preserve">. Ledeč nad Sázavou, na pozemku </w:t>
      </w:r>
      <w:proofErr w:type="spellStart"/>
      <w:r w:rsidRPr="00393677">
        <w:rPr>
          <w:rFonts w:ascii="Arial" w:hAnsi="Arial" w:cs="Arial"/>
          <w:sz w:val="20"/>
          <w:szCs w:val="20"/>
        </w:rPr>
        <w:t>parc</w:t>
      </w:r>
      <w:proofErr w:type="spellEnd"/>
      <w:r w:rsidRPr="00393677">
        <w:rPr>
          <w:rFonts w:ascii="Arial" w:hAnsi="Arial" w:cs="Arial"/>
          <w:sz w:val="20"/>
          <w:szCs w:val="20"/>
        </w:rPr>
        <w:t>.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393677">
        <w:rPr>
          <w:rFonts w:ascii="Arial" w:hAnsi="Arial" w:cs="Arial"/>
          <w:sz w:val="20"/>
          <w:szCs w:val="20"/>
        </w:rPr>
        <w:t>č. 2604/3 (manipulační plocha) o výměře 1.</w:t>
      </w:r>
      <w:proofErr w:type="gramStart"/>
      <w:r w:rsidRPr="00393677">
        <w:rPr>
          <w:rFonts w:ascii="Arial" w:hAnsi="Arial" w:cs="Arial"/>
          <w:sz w:val="20"/>
          <w:szCs w:val="20"/>
        </w:rPr>
        <w:t>172m</w:t>
      </w:r>
      <w:r w:rsidRPr="00393677">
        <w:rPr>
          <w:rFonts w:ascii="Arial" w:hAnsi="Arial" w:cs="Arial"/>
          <w:sz w:val="20"/>
          <w:szCs w:val="20"/>
          <w:vertAlign w:val="superscript"/>
        </w:rPr>
        <w:t>2</w:t>
      </w:r>
      <w:proofErr w:type="gramEnd"/>
      <w:r w:rsidRPr="00393677">
        <w:rPr>
          <w:rFonts w:ascii="Arial" w:hAnsi="Arial" w:cs="Arial"/>
          <w:sz w:val="20"/>
          <w:szCs w:val="20"/>
        </w:rPr>
        <w:t xml:space="preserve">, pozemku </w:t>
      </w:r>
      <w:proofErr w:type="spellStart"/>
      <w:r w:rsidRPr="00393677">
        <w:rPr>
          <w:rFonts w:ascii="Arial" w:hAnsi="Arial" w:cs="Arial"/>
          <w:sz w:val="20"/>
          <w:szCs w:val="20"/>
        </w:rPr>
        <w:t>parc</w:t>
      </w:r>
      <w:proofErr w:type="spellEnd"/>
      <w:r w:rsidRPr="00393677">
        <w:rPr>
          <w:rFonts w:ascii="Arial" w:hAnsi="Arial" w:cs="Arial"/>
          <w:sz w:val="20"/>
          <w:szCs w:val="20"/>
        </w:rPr>
        <w:t>.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393677">
        <w:rPr>
          <w:rFonts w:ascii="Arial" w:hAnsi="Arial" w:cs="Arial"/>
          <w:sz w:val="20"/>
          <w:szCs w:val="20"/>
        </w:rPr>
        <w:t>č. 1917 (zastavěná plocha a nádvoří) o výměře 121 m</w:t>
      </w:r>
      <w:r w:rsidRPr="00393677">
        <w:rPr>
          <w:rFonts w:ascii="Arial" w:hAnsi="Arial" w:cs="Arial"/>
          <w:sz w:val="20"/>
          <w:szCs w:val="20"/>
          <w:vertAlign w:val="superscript"/>
        </w:rPr>
        <w:t>2</w:t>
      </w:r>
      <w:r w:rsidRPr="00393677">
        <w:rPr>
          <w:rFonts w:ascii="Arial" w:hAnsi="Arial" w:cs="Arial"/>
          <w:sz w:val="20"/>
          <w:szCs w:val="20"/>
        </w:rPr>
        <w:t xml:space="preserve">, jehož součástí je budova s číslem popisným č.p. 1204 (objekt občanské vybavenosti), a pozemku </w:t>
      </w:r>
      <w:proofErr w:type="spellStart"/>
      <w:r w:rsidRPr="00393677">
        <w:rPr>
          <w:rFonts w:ascii="Arial" w:hAnsi="Arial" w:cs="Arial"/>
          <w:sz w:val="20"/>
          <w:szCs w:val="20"/>
        </w:rPr>
        <w:t>parc</w:t>
      </w:r>
      <w:proofErr w:type="spellEnd"/>
      <w:r w:rsidRPr="00393677">
        <w:rPr>
          <w:rFonts w:ascii="Arial" w:hAnsi="Arial" w:cs="Arial"/>
          <w:sz w:val="20"/>
          <w:szCs w:val="20"/>
        </w:rPr>
        <w:t>.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393677">
        <w:rPr>
          <w:rFonts w:ascii="Arial" w:hAnsi="Arial" w:cs="Arial"/>
          <w:sz w:val="20"/>
          <w:szCs w:val="20"/>
        </w:rPr>
        <w:t>č. 2196/10 (ostatní komunikace), to vše zapsané na LV č. 10001 u KÚ pro Vysočinu, katastrální pracoviště Havlíčkův Brod. Na uvedených pozemcích je umístěn sběrný dvůr o rozloze 1.181 m</w:t>
      </w:r>
      <w:r w:rsidRPr="00393677">
        <w:rPr>
          <w:rFonts w:ascii="Arial" w:hAnsi="Arial" w:cs="Arial"/>
          <w:sz w:val="20"/>
          <w:szCs w:val="20"/>
          <w:vertAlign w:val="superscript"/>
        </w:rPr>
        <w:t>2</w:t>
      </w:r>
      <w:r w:rsidR="002E6FBD">
        <w:rPr>
          <w:rFonts w:ascii="Arial" w:hAnsi="Arial" w:cs="Arial"/>
          <w:sz w:val="20"/>
          <w:szCs w:val="20"/>
        </w:rPr>
        <w:t xml:space="preserve"> (dále také </w:t>
      </w:r>
      <w:r w:rsidR="002E6FBD" w:rsidRPr="002E6FBD">
        <w:rPr>
          <w:rFonts w:ascii="Arial" w:hAnsi="Arial" w:cs="Arial"/>
          <w:b/>
          <w:sz w:val="20"/>
          <w:szCs w:val="20"/>
        </w:rPr>
        <w:t>„Zařízení“</w:t>
      </w:r>
      <w:r w:rsidR="002E6FBD">
        <w:rPr>
          <w:rFonts w:ascii="Arial" w:hAnsi="Arial" w:cs="Arial"/>
          <w:sz w:val="20"/>
          <w:szCs w:val="20"/>
        </w:rPr>
        <w:t>).</w:t>
      </w:r>
    </w:p>
    <w:p w14:paraId="12DE36BB" w14:textId="77777777" w:rsidR="002E6FBD" w:rsidRDefault="002E6FBD" w:rsidP="002E6FBD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E6536F" w14:textId="24A112C0" w:rsidR="002E6FBD" w:rsidRDefault="002E6FBD" w:rsidP="005271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Pr="002E6FBD">
        <w:rPr>
          <w:rFonts w:ascii="Arial" w:hAnsi="Arial" w:cs="Arial"/>
          <w:sz w:val="20"/>
          <w:szCs w:val="20"/>
        </w:rPr>
        <w:t>Účelem této smlouvy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2E6FBD">
        <w:rPr>
          <w:rFonts w:ascii="Arial" w:hAnsi="Arial" w:cs="Arial"/>
          <w:sz w:val="20"/>
          <w:szCs w:val="20"/>
        </w:rPr>
        <w:t>je úprava vzájemných práv a povinností Smluvních stran při přenechání Zařízení ze strany Objednatele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2E6FBD">
        <w:rPr>
          <w:rFonts w:ascii="Arial" w:hAnsi="Arial" w:cs="Arial"/>
          <w:sz w:val="20"/>
          <w:szCs w:val="20"/>
        </w:rPr>
        <w:t xml:space="preserve">k dočasnému </w:t>
      </w:r>
      <w:r w:rsidR="000C2CBB">
        <w:rPr>
          <w:rFonts w:ascii="Arial" w:hAnsi="Arial" w:cs="Arial"/>
          <w:sz w:val="20"/>
          <w:szCs w:val="20"/>
        </w:rPr>
        <w:t>užívání Provozovateli a úplatné</w:t>
      </w:r>
      <w:r w:rsidRPr="002E6FBD">
        <w:rPr>
          <w:rFonts w:ascii="Arial" w:hAnsi="Arial" w:cs="Arial"/>
          <w:sz w:val="20"/>
          <w:szCs w:val="20"/>
        </w:rPr>
        <w:t xml:space="preserve"> provozování Zařízení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2E6FBD">
        <w:rPr>
          <w:rFonts w:ascii="Arial" w:hAnsi="Arial" w:cs="Arial"/>
          <w:sz w:val="20"/>
          <w:szCs w:val="20"/>
        </w:rPr>
        <w:t>Provozovatelem</w:t>
      </w:r>
      <w:r>
        <w:rPr>
          <w:rFonts w:ascii="Arial" w:hAnsi="Arial" w:cs="Arial"/>
          <w:sz w:val="20"/>
          <w:szCs w:val="20"/>
        </w:rPr>
        <w:t xml:space="preserve"> při realizaci veřejné zakázky</w:t>
      </w:r>
      <w:r w:rsidRPr="002E6FBD">
        <w:rPr>
          <w:rFonts w:ascii="Arial" w:hAnsi="Arial" w:cs="Arial"/>
          <w:sz w:val="20"/>
          <w:szCs w:val="20"/>
        </w:rPr>
        <w:t xml:space="preserve"> specifikované</w:t>
      </w:r>
      <w:r>
        <w:rPr>
          <w:rFonts w:ascii="Arial" w:hAnsi="Arial" w:cs="Arial"/>
          <w:sz w:val="20"/>
          <w:szCs w:val="20"/>
        </w:rPr>
        <w:t xml:space="preserve"> níže (dále také</w:t>
      </w:r>
      <w:r w:rsidRPr="002E6FBD">
        <w:rPr>
          <w:rFonts w:ascii="Arial" w:hAnsi="Arial" w:cs="Arial"/>
          <w:sz w:val="20"/>
          <w:szCs w:val="20"/>
        </w:rPr>
        <w:t xml:space="preserve"> „</w:t>
      </w:r>
      <w:r w:rsidRPr="002E6FBD">
        <w:rPr>
          <w:rFonts w:ascii="Arial" w:hAnsi="Arial" w:cs="Arial"/>
          <w:b/>
          <w:sz w:val="20"/>
          <w:szCs w:val="20"/>
        </w:rPr>
        <w:t>Služba</w:t>
      </w:r>
      <w:r w:rsidRPr="002E6FBD">
        <w:rPr>
          <w:rFonts w:ascii="Arial" w:hAnsi="Arial" w:cs="Arial"/>
          <w:sz w:val="20"/>
          <w:szCs w:val="20"/>
        </w:rPr>
        <w:t xml:space="preserve">“). </w:t>
      </w:r>
      <w:r w:rsidR="005271AB">
        <w:rPr>
          <w:rFonts w:ascii="Arial" w:hAnsi="Arial" w:cs="Arial"/>
          <w:sz w:val="20"/>
          <w:szCs w:val="20"/>
        </w:rPr>
        <w:t>Objednatel je povinen přenechat Provozovateli Zařízení k dočasnému užívání. Provozovatel je povinen Zařízení řádně užívat, to vše v rozsahu a za podmínek dle této smlouvy, právních předpisů a provozního řádu Zařízení.</w:t>
      </w:r>
    </w:p>
    <w:p w14:paraId="2C1BCFAC" w14:textId="0FE7D148" w:rsidR="00893289" w:rsidRPr="002E6FBD" w:rsidRDefault="002E6FBD" w:rsidP="002E6FBD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2E6FBD">
        <w:rPr>
          <w:rFonts w:ascii="Arial" w:hAnsi="Arial" w:cs="Arial"/>
          <w:sz w:val="20"/>
          <w:szCs w:val="20"/>
        </w:rPr>
        <w:lastRenderedPageBreak/>
        <w:t>3.</w:t>
      </w:r>
      <w:r w:rsidR="0049231D" w:rsidRPr="002E6FBD">
        <w:rPr>
          <w:rFonts w:ascii="Arial" w:hAnsi="Arial" w:cs="Arial"/>
          <w:color w:val="000000"/>
          <w:sz w:val="20"/>
          <w:szCs w:val="20"/>
        </w:rPr>
        <w:t>Zhot</w:t>
      </w:r>
      <w:r w:rsidR="003109FB" w:rsidRPr="002E6FBD">
        <w:rPr>
          <w:rFonts w:ascii="Arial" w:hAnsi="Arial" w:cs="Arial"/>
          <w:color w:val="000000"/>
          <w:sz w:val="20"/>
          <w:szCs w:val="20"/>
        </w:rPr>
        <w:t xml:space="preserve">ovitel se zavazuje </w:t>
      </w:r>
      <w:r w:rsidR="0049231D" w:rsidRPr="002E6FBD">
        <w:rPr>
          <w:rFonts w:ascii="Arial" w:hAnsi="Arial" w:cs="Arial"/>
          <w:color w:val="000000"/>
          <w:sz w:val="20"/>
          <w:szCs w:val="20"/>
        </w:rPr>
        <w:t xml:space="preserve">provádět </w:t>
      </w:r>
      <w:r w:rsidR="003109FB" w:rsidRPr="002E6FBD">
        <w:rPr>
          <w:rFonts w:ascii="Arial" w:hAnsi="Arial" w:cs="Arial"/>
          <w:color w:val="000000"/>
          <w:sz w:val="20"/>
          <w:szCs w:val="20"/>
        </w:rPr>
        <w:t>sběr odpadů</w:t>
      </w:r>
      <w:r w:rsidR="0049231D" w:rsidRPr="002E6FBD">
        <w:rPr>
          <w:rFonts w:ascii="Arial" w:hAnsi="Arial" w:cs="Arial"/>
          <w:color w:val="000000"/>
          <w:sz w:val="20"/>
          <w:szCs w:val="20"/>
        </w:rPr>
        <w:t xml:space="preserve"> produkovaných objednatelem </w:t>
      </w:r>
      <w:r w:rsidR="000F0B7B" w:rsidRPr="002E6FBD">
        <w:rPr>
          <w:rFonts w:ascii="Arial" w:hAnsi="Arial" w:cs="Arial"/>
          <w:color w:val="000000"/>
          <w:sz w:val="20"/>
          <w:szCs w:val="20"/>
        </w:rPr>
        <w:t>a jejich s</w:t>
      </w:r>
      <w:r w:rsidR="003109FB" w:rsidRPr="002E6FBD">
        <w:rPr>
          <w:rFonts w:ascii="Arial" w:hAnsi="Arial" w:cs="Arial"/>
          <w:color w:val="000000"/>
          <w:sz w:val="20"/>
          <w:szCs w:val="20"/>
        </w:rPr>
        <w:t xml:space="preserve">voz </w:t>
      </w:r>
      <w:r w:rsidR="00F07E84" w:rsidRPr="002E6FBD">
        <w:rPr>
          <w:rFonts w:ascii="Arial" w:hAnsi="Arial" w:cs="Arial"/>
          <w:color w:val="000000"/>
          <w:sz w:val="20"/>
          <w:szCs w:val="20"/>
        </w:rPr>
        <w:t>ze</w:t>
      </w:r>
      <w:r w:rsidR="00B04A7F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Zařízení</w:t>
      </w:r>
      <w:r w:rsidR="00B04A7F">
        <w:rPr>
          <w:rFonts w:ascii="Arial" w:hAnsi="Arial" w:cs="Arial"/>
          <w:color w:val="000000"/>
          <w:sz w:val="20"/>
          <w:szCs w:val="20"/>
        </w:rPr>
        <w:t xml:space="preserve"> </w:t>
      </w:r>
      <w:r w:rsidR="003109FB" w:rsidRPr="002E6FBD">
        <w:rPr>
          <w:rFonts w:ascii="Arial" w:hAnsi="Arial" w:cs="Arial"/>
          <w:color w:val="000000"/>
          <w:sz w:val="20"/>
          <w:szCs w:val="20"/>
        </w:rPr>
        <w:t>včetně jejich následného</w:t>
      </w:r>
      <w:r w:rsidR="0049231D" w:rsidRPr="002E6FBD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="0049231D" w:rsidRPr="002E6FBD">
        <w:rPr>
          <w:rFonts w:ascii="Arial" w:hAnsi="Arial" w:cs="Arial"/>
          <w:color w:val="000000"/>
          <w:sz w:val="20"/>
          <w:szCs w:val="20"/>
        </w:rPr>
        <w:t xml:space="preserve">odstranění </w:t>
      </w:r>
      <w:r w:rsidR="000F0B7B" w:rsidRPr="002E6FBD">
        <w:rPr>
          <w:rFonts w:ascii="Arial" w:hAnsi="Arial" w:cs="Arial"/>
          <w:color w:val="000000"/>
          <w:sz w:val="20"/>
          <w:szCs w:val="20"/>
        </w:rPr>
        <w:t>-</w:t>
      </w:r>
      <w:r w:rsidR="003109FB" w:rsidRPr="002E6FBD">
        <w:rPr>
          <w:rFonts w:ascii="Arial" w:hAnsi="Arial" w:cs="Arial"/>
          <w:color w:val="000000"/>
          <w:sz w:val="20"/>
          <w:szCs w:val="20"/>
        </w:rPr>
        <w:t xml:space="preserve"> likvidaci</w:t>
      </w:r>
      <w:proofErr w:type="gramEnd"/>
      <w:r w:rsidR="003109FB" w:rsidRPr="002E6FBD">
        <w:rPr>
          <w:rFonts w:ascii="Arial" w:hAnsi="Arial" w:cs="Arial"/>
          <w:color w:val="000000"/>
          <w:sz w:val="20"/>
          <w:szCs w:val="20"/>
        </w:rPr>
        <w:t xml:space="preserve"> </w:t>
      </w:r>
      <w:r w:rsidR="0049231D" w:rsidRPr="002E6FBD">
        <w:rPr>
          <w:rFonts w:ascii="Arial" w:hAnsi="Arial" w:cs="Arial"/>
          <w:color w:val="000000"/>
          <w:sz w:val="20"/>
          <w:szCs w:val="20"/>
        </w:rPr>
        <w:t xml:space="preserve">v souladu s obecně platnými právními předpisy, zejména v souladu se </w:t>
      </w:r>
      <w:r w:rsidR="00A8131A" w:rsidRPr="002E6FBD">
        <w:rPr>
          <w:rFonts w:ascii="Arial" w:hAnsi="Arial" w:cs="Arial"/>
          <w:sz w:val="20"/>
          <w:szCs w:val="20"/>
        </w:rPr>
        <w:t>zákonem č. </w:t>
      </w:r>
      <w:r w:rsidR="000B5843" w:rsidRPr="002E6FBD">
        <w:rPr>
          <w:rFonts w:ascii="Arial" w:hAnsi="Arial" w:cs="Arial"/>
          <w:sz w:val="20"/>
          <w:szCs w:val="20"/>
        </w:rPr>
        <w:t>541</w:t>
      </w:r>
      <w:r w:rsidR="00A8131A" w:rsidRPr="002E6FBD">
        <w:rPr>
          <w:rFonts w:ascii="Arial" w:hAnsi="Arial" w:cs="Arial"/>
          <w:sz w:val="20"/>
          <w:szCs w:val="20"/>
        </w:rPr>
        <w:t>/20</w:t>
      </w:r>
      <w:r w:rsidR="000B5843" w:rsidRPr="002E6FBD">
        <w:rPr>
          <w:rFonts w:ascii="Arial" w:hAnsi="Arial" w:cs="Arial"/>
          <w:sz w:val="20"/>
          <w:szCs w:val="20"/>
        </w:rPr>
        <w:t>20</w:t>
      </w:r>
      <w:r w:rsidR="00A8131A" w:rsidRPr="002E6FBD">
        <w:rPr>
          <w:rFonts w:ascii="Arial" w:hAnsi="Arial" w:cs="Arial"/>
          <w:sz w:val="20"/>
          <w:szCs w:val="20"/>
        </w:rPr>
        <w:t xml:space="preserve"> Sb., zákon o odpadech</w:t>
      </w:r>
      <w:r w:rsidR="00B00929" w:rsidRPr="002E6FBD">
        <w:rPr>
          <w:rFonts w:ascii="Arial" w:hAnsi="Arial" w:cs="Arial"/>
          <w:sz w:val="20"/>
          <w:szCs w:val="20"/>
        </w:rPr>
        <w:t>.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="0049231D" w:rsidRPr="002E6FBD">
        <w:rPr>
          <w:rFonts w:ascii="Arial" w:hAnsi="Arial" w:cs="Arial"/>
          <w:color w:val="000000"/>
          <w:sz w:val="20"/>
          <w:szCs w:val="20"/>
        </w:rPr>
        <w:t>Zhotovitel prohlašuje, že je oprávněn na základě živnostenského listu vydaného Živnostensk</w:t>
      </w:r>
      <w:r w:rsidR="00EA1920" w:rsidRPr="002E6FBD">
        <w:rPr>
          <w:rFonts w:ascii="Arial" w:hAnsi="Arial" w:cs="Arial"/>
          <w:color w:val="000000"/>
          <w:sz w:val="20"/>
          <w:szCs w:val="20"/>
        </w:rPr>
        <w:t xml:space="preserve">ým úřadem </w:t>
      </w:r>
      <w:r w:rsidR="0049231D" w:rsidRPr="002E6FBD">
        <w:rPr>
          <w:rFonts w:ascii="Arial" w:hAnsi="Arial" w:cs="Arial"/>
          <w:color w:val="000000"/>
          <w:sz w:val="20"/>
          <w:szCs w:val="20"/>
        </w:rPr>
        <w:t xml:space="preserve">k podnikání v oblasti nakládání s odpady (vyjma nebezpečných), </w:t>
      </w:r>
      <w:r w:rsidR="00600879" w:rsidRPr="002E6FBD">
        <w:rPr>
          <w:rFonts w:ascii="Arial" w:hAnsi="Arial" w:cs="Arial"/>
          <w:color w:val="000000"/>
          <w:sz w:val="20"/>
          <w:szCs w:val="20"/>
        </w:rPr>
        <w:t xml:space="preserve">k podnikání v oblasti nakládání s nebezpečnými odpady, </w:t>
      </w:r>
      <w:r w:rsidR="0049231D" w:rsidRPr="002E6FBD">
        <w:rPr>
          <w:rFonts w:ascii="Arial" w:hAnsi="Arial" w:cs="Arial"/>
          <w:color w:val="000000"/>
          <w:sz w:val="20"/>
          <w:szCs w:val="20"/>
        </w:rPr>
        <w:t xml:space="preserve">a to dle platné právní úpravy, zejména dle cit. zákona o odpadech. </w:t>
      </w:r>
    </w:p>
    <w:p w14:paraId="41FAC72F" w14:textId="77777777" w:rsidR="005271AB" w:rsidRDefault="005271AB" w:rsidP="005271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CB83DC6" w14:textId="77777777" w:rsidR="005271AB" w:rsidRDefault="005271AB" w:rsidP="005271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 </w:t>
      </w:r>
      <w:r w:rsidR="0049231D" w:rsidRPr="00893289">
        <w:rPr>
          <w:rFonts w:ascii="Arial" w:hAnsi="Arial" w:cs="Arial"/>
          <w:color w:val="000000"/>
          <w:sz w:val="20"/>
          <w:szCs w:val="20"/>
        </w:rPr>
        <w:t>Zhotovitel za podmínek dále sjednaných v této smlouvě se pře</w:t>
      </w:r>
      <w:r>
        <w:rPr>
          <w:rFonts w:ascii="Arial" w:hAnsi="Arial" w:cs="Arial"/>
          <w:color w:val="000000"/>
          <w:sz w:val="20"/>
          <w:szCs w:val="20"/>
        </w:rPr>
        <w:t xml:space="preserve">vzetím odpadů, které jsou blíže </w:t>
      </w:r>
      <w:r w:rsidR="000C2CBB">
        <w:rPr>
          <w:rFonts w:ascii="Arial" w:hAnsi="Arial" w:cs="Arial"/>
          <w:color w:val="000000"/>
          <w:sz w:val="20"/>
          <w:szCs w:val="20"/>
        </w:rPr>
        <w:t>specifikovány v P</w:t>
      </w:r>
      <w:r w:rsidR="001106AE" w:rsidRPr="00893289">
        <w:rPr>
          <w:rFonts w:ascii="Arial" w:hAnsi="Arial" w:cs="Arial"/>
          <w:color w:val="000000"/>
          <w:sz w:val="20"/>
          <w:szCs w:val="20"/>
        </w:rPr>
        <w:t xml:space="preserve">říloze </w:t>
      </w:r>
      <w:r w:rsidR="000C2CBB">
        <w:rPr>
          <w:rFonts w:ascii="Arial" w:hAnsi="Arial" w:cs="Arial"/>
          <w:color w:val="000000"/>
          <w:sz w:val="20"/>
          <w:szCs w:val="20"/>
        </w:rPr>
        <w:t xml:space="preserve">č. 1 </w:t>
      </w:r>
      <w:r w:rsidR="001106AE" w:rsidRPr="00893289">
        <w:rPr>
          <w:rFonts w:ascii="Arial" w:hAnsi="Arial" w:cs="Arial"/>
          <w:color w:val="000000"/>
          <w:sz w:val="20"/>
          <w:szCs w:val="20"/>
        </w:rPr>
        <w:t>této smlouvy “Položkový soupis odpadů”</w:t>
      </w:r>
      <w:r w:rsidR="0049231D" w:rsidRPr="00893289">
        <w:rPr>
          <w:rFonts w:ascii="Arial" w:hAnsi="Arial" w:cs="Arial"/>
          <w:color w:val="000000"/>
          <w:sz w:val="20"/>
          <w:szCs w:val="20"/>
        </w:rPr>
        <w:t>, od objednatele v areálu sběrného dvora zavazuje, že přebírá veškerou odpovědnost za nakládání s převza</w:t>
      </w:r>
      <w:r w:rsidR="000C2CBB">
        <w:rPr>
          <w:rFonts w:ascii="Arial" w:hAnsi="Arial" w:cs="Arial"/>
          <w:color w:val="000000"/>
          <w:sz w:val="20"/>
          <w:szCs w:val="20"/>
        </w:rPr>
        <w:t xml:space="preserve">tými odpady ve smyslu </w:t>
      </w:r>
      <w:r w:rsidR="0049231D" w:rsidRPr="00893289">
        <w:rPr>
          <w:rFonts w:ascii="Arial" w:hAnsi="Arial" w:cs="Arial"/>
          <w:color w:val="000000"/>
          <w:sz w:val="20"/>
          <w:szCs w:val="20"/>
        </w:rPr>
        <w:t xml:space="preserve">zákona o odpadech a </w:t>
      </w:r>
      <w:r w:rsidR="000C2CBB">
        <w:rPr>
          <w:rFonts w:ascii="Arial" w:hAnsi="Arial" w:cs="Arial"/>
          <w:color w:val="000000"/>
          <w:sz w:val="20"/>
          <w:szCs w:val="20"/>
        </w:rPr>
        <w:t xml:space="preserve">jeho </w:t>
      </w:r>
      <w:r w:rsidR="0049231D" w:rsidRPr="00893289">
        <w:rPr>
          <w:rFonts w:ascii="Arial" w:hAnsi="Arial" w:cs="Arial"/>
          <w:color w:val="000000"/>
          <w:sz w:val="20"/>
          <w:szCs w:val="20"/>
        </w:rPr>
        <w:t xml:space="preserve">příslušných prováděcích vyhlášek. </w:t>
      </w:r>
      <w:r>
        <w:rPr>
          <w:rFonts w:ascii="Arial" w:hAnsi="Arial" w:cs="Arial"/>
          <w:color w:val="000000"/>
          <w:sz w:val="20"/>
          <w:szCs w:val="20"/>
        </w:rPr>
        <w:t>Zhotovitel se zavazuje převzít od objednatele dále odpady označené v souladu s vyhláškou Ministerstva životního prostředí, kterou se stanoví Katalog odpadů, Seznam nebezpečných odpadů a seznamy odpadů a států pro účely vývozu, dovozu a tranzitu odpadů a postup při udělování souhlasu k vývozu, dovozu a tranzitu odpadů (Katalog odpadů).</w:t>
      </w:r>
    </w:p>
    <w:p w14:paraId="5326BDC1" w14:textId="77777777" w:rsidR="005271AB" w:rsidRDefault="005271AB" w:rsidP="005271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</w:p>
    <w:p w14:paraId="104A7360" w14:textId="77777777" w:rsidR="0049231D" w:rsidRDefault="005271AB" w:rsidP="005271AB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5. </w:t>
      </w:r>
      <w:r w:rsidR="0049231D" w:rsidRPr="00893289">
        <w:rPr>
          <w:rFonts w:ascii="Arial" w:hAnsi="Arial" w:cs="Arial"/>
          <w:color w:val="000000"/>
          <w:sz w:val="20"/>
          <w:szCs w:val="20"/>
        </w:rPr>
        <w:t>Objednatel se touto smlouvou zavazuje zaplatit zhotoviteli za př</w:t>
      </w:r>
      <w:r>
        <w:rPr>
          <w:rFonts w:ascii="Arial" w:hAnsi="Arial" w:cs="Arial"/>
          <w:color w:val="000000"/>
          <w:sz w:val="20"/>
          <w:szCs w:val="20"/>
        </w:rPr>
        <w:t xml:space="preserve">evzetí, další využití, případně </w:t>
      </w:r>
      <w:r w:rsidR="0049231D" w:rsidRPr="00893289">
        <w:rPr>
          <w:rFonts w:ascii="Arial" w:hAnsi="Arial" w:cs="Arial"/>
          <w:color w:val="000000"/>
          <w:sz w:val="20"/>
          <w:szCs w:val="20"/>
        </w:rPr>
        <w:t xml:space="preserve">odstranění smluvených kategorií odpadů cenu </w:t>
      </w:r>
      <w:r w:rsidR="004D0B4E">
        <w:rPr>
          <w:rFonts w:ascii="Arial" w:hAnsi="Arial" w:cs="Arial"/>
          <w:color w:val="000000"/>
          <w:sz w:val="20"/>
          <w:szCs w:val="20"/>
        </w:rPr>
        <w:t xml:space="preserve">dohodnutou v tomto </w:t>
      </w:r>
      <w:r w:rsidR="0049231D" w:rsidRPr="00893289">
        <w:rPr>
          <w:rFonts w:ascii="Arial" w:hAnsi="Arial" w:cs="Arial"/>
          <w:color w:val="000000"/>
          <w:sz w:val="20"/>
          <w:szCs w:val="20"/>
        </w:rPr>
        <w:t>článku</w:t>
      </w:r>
      <w:r w:rsidR="004D0B4E">
        <w:rPr>
          <w:rFonts w:ascii="Arial" w:hAnsi="Arial" w:cs="Arial"/>
          <w:color w:val="000000"/>
          <w:sz w:val="20"/>
          <w:szCs w:val="20"/>
        </w:rPr>
        <w:t xml:space="preserve"> a odstavci smlouvy</w:t>
      </w:r>
      <w:r w:rsidR="0049231D" w:rsidRPr="00893289">
        <w:rPr>
          <w:rFonts w:ascii="Arial" w:hAnsi="Arial" w:cs="Arial"/>
          <w:color w:val="000000"/>
          <w:sz w:val="20"/>
          <w:szCs w:val="20"/>
        </w:rPr>
        <w:t>.</w:t>
      </w:r>
    </w:p>
    <w:p w14:paraId="1338F0AF" w14:textId="77777777" w:rsidR="000F0B7B" w:rsidRDefault="00561A33" w:rsidP="004D0B4E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Ce</w:t>
      </w:r>
      <w:r w:rsidR="004D0B4E">
        <w:rPr>
          <w:rFonts w:ascii="Arial" w:hAnsi="Arial" w:cs="Arial"/>
          <w:color w:val="000000"/>
          <w:sz w:val="20"/>
          <w:szCs w:val="20"/>
        </w:rPr>
        <w:t>na za provoz Zařízení</w:t>
      </w:r>
      <w:r>
        <w:rPr>
          <w:rFonts w:ascii="Arial" w:hAnsi="Arial" w:cs="Arial"/>
          <w:color w:val="000000"/>
          <w:sz w:val="20"/>
          <w:szCs w:val="20"/>
        </w:rPr>
        <w:t xml:space="preserve"> v sobě </w:t>
      </w:r>
      <w:r w:rsidR="004D0B4E">
        <w:rPr>
          <w:rFonts w:ascii="Arial" w:hAnsi="Arial" w:cs="Arial"/>
          <w:color w:val="000000"/>
          <w:sz w:val="20"/>
          <w:szCs w:val="20"/>
        </w:rPr>
        <w:t>zahrnuje náklady na provoz Z</w:t>
      </w:r>
      <w:r>
        <w:rPr>
          <w:rFonts w:ascii="Arial" w:hAnsi="Arial" w:cs="Arial"/>
          <w:color w:val="000000"/>
          <w:sz w:val="20"/>
          <w:szCs w:val="20"/>
        </w:rPr>
        <w:t>ařízení</w:t>
      </w:r>
      <w:r w:rsidR="00B96FE8">
        <w:rPr>
          <w:rFonts w:ascii="Arial" w:hAnsi="Arial" w:cs="Arial"/>
          <w:color w:val="000000"/>
          <w:sz w:val="20"/>
          <w:szCs w:val="20"/>
        </w:rPr>
        <w:t>,</w:t>
      </w:r>
      <w:r>
        <w:rPr>
          <w:rFonts w:ascii="Arial" w:hAnsi="Arial" w:cs="Arial"/>
          <w:color w:val="000000"/>
          <w:sz w:val="20"/>
          <w:szCs w:val="20"/>
        </w:rPr>
        <w:t xml:space="preserve"> provozní náklady</w:t>
      </w:r>
      <w:r w:rsidR="004D0B4E">
        <w:rPr>
          <w:rFonts w:ascii="Arial" w:hAnsi="Arial" w:cs="Arial"/>
          <w:color w:val="000000"/>
          <w:sz w:val="20"/>
          <w:szCs w:val="20"/>
        </w:rPr>
        <w:t xml:space="preserve">, odvoz a </w:t>
      </w:r>
      <w:r w:rsidR="000C1BF2">
        <w:rPr>
          <w:rFonts w:ascii="Arial" w:hAnsi="Arial" w:cs="Arial"/>
          <w:color w:val="000000"/>
          <w:sz w:val="20"/>
          <w:szCs w:val="20"/>
        </w:rPr>
        <w:t>odstraňování odpadů</w:t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0A763601" w14:textId="77777777" w:rsidR="00561A33" w:rsidRDefault="00561A33" w:rsidP="005760A5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</w:p>
    <w:p w14:paraId="74028253" w14:textId="77777777" w:rsidR="00893289" w:rsidRDefault="00893289" w:rsidP="005760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Nabídková cena bez DPH za provoz SD/ 1 rok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C1BF2">
        <w:rPr>
          <w:rFonts w:ascii="Arial" w:hAnsi="Arial" w:cs="Arial"/>
          <w:b/>
          <w:sz w:val="20"/>
          <w:szCs w:val="20"/>
          <w:highlight w:val="yellow"/>
        </w:rPr>
        <w:t>……………………</w:t>
      </w:r>
      <w:proofErr w:type="gramStart"/>
      <w:r w:rsidRPr="000C1BF2">
        <w:rPr>
          <w:rFonts w:ascii="Arial" w:hAnsi="Arial" w:cs="Arial"/>
          <w:b/>
          <w:sz w:val="20"/>
          <w:szCs w:val="20"/>
          <w:highlight w:val="yellow"/>
        </w:rPr>
        <w:t>…</w:t>
      </w:r>
      <w:r>
        <w:rPr>
          <w:rFonts w:ascii="Arial" w:hAnsi="Arial" w:cs="Arial"/>
          <w:b/>
          <w:sz w:val="20"/>
          <w:szCs w:val="20"/>
        </w:rPr>
        <w:t>,-</w:t>
      </w:r>
      <w:proofErr w:type="gramEnd"/>
      <w:r>
        <w:rPr>
          <w:rFonts w:ascii="Arial" w:hAnsi="Arial" w:cs="Arial"/>
          <w:b/>
          <w:sz w:val="20"/>
          <w:szCs w:val="20"/>
        </w:rPr>
        <w:t>Kč</w:t>
      </w:r>
    </w:p>
    <w:p w14:paraId="1F4EB2AD" w14:textId="77777777" w:rsidR="00893289" w:rsidRDefault="00893289" w:rsidP="005760A5">
      <w:pPr>
        <w:rPr>
          <w:rFonts w:ascii="Arial" w:hAnsi="Arial" w:cs="Arial"/>
          <w:b/>
          <w:sz w:val="20"/>
          <w:szCs w:val="20"/>
        </w:rPr>
      </w:pPr>
    </w:p>
    <w:p w14:paraId="29294887" w14:textId="77777777" w:rsidR="00893289" w:rsidRDefault="00893289" w:rsidP="005760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Nabídková cena bez DPH za odvoz a odstranění odpadů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2FD026EE" w14:textId="77777777" w:rsidR="00893289" w:rsidRDefault="00893289" w:rsidP="005760A5">
      <w:pPr>
        <w:ind w:firstLine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dle „Položkového soupisu odpadů“</w:t>
      </w:r>
      <w:r>
        <w:rPr>
          <w:rFonts w:ascii="Arial" w:hAnsi="Arial" w:cs="Arial"/>
          <w:b/>
          <w:sz w:val="20"/>
          <w:szCs w:val="20"/>
        </w:rPr>
        <w:tab/>
        <w:t>za 1 rok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Pr="000C1BF2">
        <w:rPr>
          <w:rFonts w:ascii="Arial" w:hAnsi="Arial" w:cs="Arial"/>
          <w:b/>
          <w:sz w:val="20"/>
          <w:szCs w:val="20"/>
          <w:highlight w:val="yellow"/>
        </w:rPr>
        <w:t>……………………</w:t>
      </w:r>
      <w:proofErr w:type="gramStart"/>
      <w:r w:rsidRPr="000C1BF2">
        <w:rPr>
          <w:rFonts w:ascii="Arial" w:hAnsi="Arial" w:cs="Arial"/>
          <w:b/>
          <w:sz w:val="20"/>
          <w:szCs w:val="20"/>
          <w:highlight w:val="yellow"/>
        </w:rPr>
        <w:t>…</w:t>
      </w:r>
      <w:r>
        <w:rPr>
          <w:rFonts w:ascii="Arial" w:hAnsi="Arial" w:cs="Arial"/>
          <w:b/>
          <w:sz w:val="20"/>
          <w:szCs w:val="20"/>
        </w:rPr>
        <w:t>,-</w:t>
      </w:r>
      <w:proofErr w:type="gramEnd"/>
      <w:r>
        <w:rPr>
          <w:rFonts w:ascii="Arial" w:hAnsi="Arial" w:cs="Arial"/>
          <w:b/>
          <w:sz w:val="20"/>
          <w:szCs w:val="20"/>
        </w:rPr>
        <w:t>Kč</w:t>
      </w:r>
    </w:p>
    <w:p w14:paraId="5F7241AA" w14:textId="77777777" w:rsidR="00893289" w:rsidRDefault="00893289" w:rsidP="005760A5">
      <w:pPr>
        <w:rPr>
          <w:rFonts w:ascii="Arial" w:hAnsi="Arial" w:cs="Arial"/>
          <w:b/>
          <w:sz w:val="20"/>
          <w:szCs w:val="20"/>
        </w:rPr>
      </w:pPr>
    </w:p>
    <w:p w14:paraId="3D4E025B" w14:textId="77777777" w:rsidR="00893289" w:rsidRDefault="00893289" w:rsidP="005760A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Nabídková cena (provoz + odstranění a odvoz odpadu)</w:t>
      </w:r>
    </w:p>
    <w:p w14:paraId="74BD309A" w14:textId="77777777" w:rsidR="005760A5" w:rsidRDefault="00893289" w:rsidP="005760A5">
      <w:pPr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bez DPH celkem za 1 rok</w:t>
      </w:r>
      <w:r w:rsidR="005760A5">
        <w:rPr>
          <w:rFonts w:ascii="Arial" w:hAnsi="Arial" w:cs="Arial"/>
          <w:b/>
          <w:sz w:val="20"/>
          <w:szCs w:val="20"/>
        </w:rPr>
        <w:tab/>
      </w:r>
      <w:r w:rsidR="005760A5">
        <w:rPr>
          <w:rFonts w:ascii="Arial" w:hAnsi="Arial" w:cs="Arial"/>
          <w:b/>
          <w:sz w:val="20"/>
          <w:szCs w:val="20"/>
        </w:rPr>
        <w:tab/>
      </w:r>
      <w:r w:rsidR="005760A5">
        <w:rPr>
          <w:rFonts w:ascii="Arial" w:hAnsi="Arial" w:cs="Arial"/>
          <w:b/>
          <w:sz w:val="20"/>
          <w:szCs w:val="20"/>
        </w:rPr>
        <w:tab/>
      </w:r>
      <w:r w:rsidR="005760A5">
        <w:rPr>
          <w:rFonts w:ascii="Arial" w:hAnsi="Arial" w:cs="Arial"/>
          <w:b/>
          <w:sz w:val="20"/>
          <w:szCs w:val="20"/>
        </w:rPr>
        <w:tab/>
      </w:r>
      <w:r w:rsidR="005760A5">
        <w:rPr>
          <w:rFonts w:ascii="Arial" w:hAnsi="Arial" w:cs="Arial"/>
          <w:b/>
          <w:sz w:val="20"/>
          <w:szCs w:val="20"/>
        </w:rPr>
        <w:tab/>
      </w:r>
      <w:r w:rsidR="005760A5" w:rsidRPr="000C1BF2">
        <w:rPr>
          <w:rFonts w:ascii="Arial" w:hAnsi="Arial" w:cs="Arial"/>
          <w:b/>
          <w:sz w:val="20"/>
          <w:szCs w:val="20"/>
          <w:highlight w:val="yellow"/>
        </w:rPr>
        <w:t>……………………</w:t>
      </w:r>
      <w:proofErr w:type="gramStart"/>
      <w:r w:rsidR="005760A5" w:rsidRPr="000C1BF2">
        <w:rPr>
          <w:rFonts w:ascii="Arial" w:hAnsi="Arial" w:cs="Arial"/>
          <w:b/>
          <w:sz w:val="20"/>
          <w:szCs w:val="20"/>
          <w:highlight w:val="yellow"/>
        </w:rPr>
        <w:t>…</w:t>
      </w:r>
      <w:r w:rsidR="005760A5">
        <w:rPr>
          <w:rFonts w:ascii="Arial" w:hAnsi="Arial" w:cs="Arial"/>
          <w:b/>
          <w:sz w:val="20"/>
          <w:szCs w:val="20"/>
        </w:rPr>
        <w:t>,-</w:t>
      </w:r>
      <w:proofErr w:type="gramEnd"/>
      <w:r w:rsidR="005760A5">
        <w:rPr>
          <w:rFonts w:ascii="Arial" w:hAnsi="Arial" w:cs="Arial"/>
          <w:b/>
          <w:sz w:val="20"/>
          <w:szCs w:val="20"/>
        </w:rPr>
        <w:t>Kč</w:t>
      </w:r>
    </w:p>
    <w:p w14:paraId="18FE7218" w14:textId="77777777" w:rsidR="00893289" w:rsidRDefault="00893289" w:rsidP="004D0B4E">
      <w:pPr>
        <w:ind w:left="70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p w14:paraId="746BB6CB" w14:textId="77777777" w:rsidR="00011B82" w:rsidRPr="000806B2" w:rsidRDefault="000C1BF2" w:rsidP="004D0B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F4BB4">
        <w:rPr>
          <w:rFonts w:ascii="Arial" w:hAnsi="Arial" w:cs="Arial"/>
          <w:sz w:val="20"/>
          <w:szCs w:val="20"/>
        </w:rPr>
        <w:t>6</w:t>
      </w:r>
      <w:r w:rsidR="004D0B4E">
        <w:rPr>
          <w:rFonts w:ascii="Arial" w:hAnsi="Arial" w:cs="Arial"/>
          <w:sz w:val="20"/>
          <w:szCs w:val="20"/>
        </w:rPr>
        <w:t>. </w:t>
      </w:r>
      <w:r w:rsidR="003109FB" w:rsidRPr="00FF4BB4">
        <w:rPr>
          <w:rFonts w:ascii="Arial" w:hAnsi="Arial" w:cs="Arial"/>
          <w:sz w:val="20"/>
          <w:szCs w:val="20"/>
        </w:rPr>
        <w:t>Jednotkové ceny</w:t>
      </w:r>
      <w:r w:rsidR="00B0553C" w:rsidRPr="00FF4BB4">
        <w:rPr>
          <w:rFonts w:ascii="Arial" w:hAnsi="Arial" w:cs="Arial"/>
          <w:sz w:val="20"/>
          <w:szCs w:val="20"/>
        </w:rPr>
        <w:t xml:space="preserve"> uvedené v “Položkovém soupisu odpadů”</w:t>
      </w:r>
      <w:r w:rsidR="004C1CAD" w:rsidRPr="00FF4BB4">
        <w:rPr>
          <w:rFonts w:ascii="Arial" w:hAnsi="Arial" w:cs="Arial"/>
          <w:sz w:val="20"/>
          <w:szCs w:val="20"/>
        </w:rPr>
        <w:t>, který tvoří Přílohu č. 1 této smlouvy,</w:t>
      </w:r>
      <w:r w:rsidR="003109FB" w:rsidRPr="00FF4BB4">
        <w:rPr>
          <w:rFonts w:ascii="Arial" w:hAnsi="Arial" w:cs="Arial"/>
          <w:sz w:val="20"/>
          <w:szCs w:val="20"/>
        </w:rPr>
        <w:t xml:space="preserve"> obsahují veškeré celkové náklady zhotovitele na předmět</w:t>
      </w:r>
      <w:r w:rsidR="001106AE" w:rsidRPr="00FF4BB4">
        <w:rPr>
          <w:rFonts w:ascii="Arial" w:hAnsi="Arial" w:cs="Arial"/>
          <w:sz w:val="20"/>
          <w:szCs w:val="20"/>
        </w:rPr>
        <w:t xml:space="preserve"> plnění této smlouvy, a to včetně nákladů </w:t>
      </w:r>
      <w:r w:rsidR="001106AE" w:rsidRPr="000806B2">
        <w:rPr>
          <w:rFonts w:ascii="Arial" w:hAnsi="Arial" w:cs="Arial"/>
          <w:sz w:val="20"/>
          <w:szCs w:val="20"/>
        </w:rPr>
        <w:t>na dopravu a manipulaci s odpady.</w:t>
      </w:r>
    </w:p>
    <w:p w14:paraId="63506CCD" w14:textId="77777777" w:rsidR="00085BFF" w:rsidRPr="006E61FA" w:rsidRDefault="00011B82" w:rsidP="004D0B4E">
      <w:pPr>
        <w:shd w:val="clear" w:color="auto" w:fill="FFFFFF"/>
        <w:jc w:val="both"/>
        <w:rPr>
          <w:rFonts w:ascii="Arial" w:hAnsi="Arial" w:cs="Arial"/>
          <w:sz w:val="20"/>
          <w:szCs w:val="20"/>
        </w:rPr>
      </w:pPr>
      <w:r w:rsidRPr="00085BFF">
        <w:rPr>
          <w:rFonts w:ascii="Arial" w:hAnsi="Arial" w:cs="Arial"/>
          <w:sz w:val="20"/>
          <w:szCs w:val="20"/>
        </w:rPr>
        <w:t xml:space="preserve">V případě, že dojde ke zvýšení zákonných poplatků za uložení odpadu, bude sjednán dodatek </w:t>
      </w:r>
      <w:r w:rsidRPr="006E61FA">
        <w:rPr>
          <w:rFonts w:ascii="Arial" w:hAnsi="Arial" w:cs="Arial"/>
          <w:sz w:val="20"/>
          <w:szCs w:val="20"/>
        </w:rPr>
        <w:t xml:space="preserve">k uzavřené Smlouvě, ve které </w:t>
      </w:r>
      <w:r w:rsidR="00342FB8" w:rsidRPr="006E61FA">
        <w:rPr>
          <w:rFonts w:ascii="Arial" w:hAnsi="Arial" w:cs="Arial"/>
          <w:sz w:val="20"/>
          <w:szCs w:val="20"/>
        </w:rPr>
        <w:t>objednatel a zhotovitel</w:t>
      </w:r>
      <w:r w:rsidRPr="006E61FA">
        <w:rPr>
          <w:rFonts w:ascii="Arial" w:hAnsi="Arial" w:cs="Arial"/>
          <w:sz w:val="20"/>
          <w:szCs w:val="20"/>
        </w:rPr>
        <w:t xml:space="preserve"> sjednají navýšení ceny, a to počínaje termínem nabytí účinnosti změny ceny za uložení odpadů</w:t>
      </w:r>
      <w:r w:rsidR="000B5843">
        <w:rPr>
          <w:rFonts w:ascii="Arial" w:hAnsi="Arial" w:cs="Arial"/>
          <w:sz w:val="20"/>
          <w:szCs w:val="20"/>
        </w:rPr>
        <w:t xml:space="preserve">. </w:t>
      </w:r>
      <w:r w:rsidR="00085BFF" w:rsidRPr="006E61FA">
        <w:rPr>
          <w:rFonts w:ascii="Arial" w:hAnsi="Arial" w:cs="Arial"/>
          <w:sz w:val="20"/>
          <w:szCs w:val="20"/>
        </w:rPr>
        <w:t>V případě, že dojde v průběhu plnění ke změnám daňových předpisů upravujících výši DPH, bude</w:t>
      </w:r>
      <w:r w:rsidR="00085BFF" w:rsidRPr="006E61FA">
        <w:rPr>
          <w:rFonts w:ascii="Arial" w:eastAsia="Calibri" w:hAnsi="Arial" w:cs="Arial"/>
          <w:sz w:val="20"/>
          <w:szCs w:val="20"/>
        </w:rPr>
        <w:t> cena upravena dle sazeb DPH platných v době vzniku zdanitelného plnění za služby neprovedené a nevyfakturované.</w:t>
      </w:r>
    </w:p>
    <w:p w14:paraId="1F6AD369" w14:textId="7F49A901" w:rsidR="000C2CBB" w:rsidRPr="00085BFF" w:rsidRDefault="00085BFF" w:rsidP="004D0B4E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6E61FA">
        <w:rPr>
          <w:rFonts w:ascii="Arial" w:hAnsi="Arial" w:cs="Arial"/>
          <w:sz w:val="20"/>
          <w:szCs w:val="20"/>
        </w:rPr>
        <w:t>Vždy od 1. dubna příslušného roku je zhotovitel oprávněn zvýšit cenu</w:t>
      </w:r>
      <w:r w:rsidR="004D0B4E">
        <w:rPr>
          <w:rFonts w:ascii="Arial" w:hAnsi="Arial" w:cs="Arial"/>
          <w:sz w:val="20"/>
          <w:szCs w:val="20"/>
        </w:rPr>
        <w:t xml:space="preserve"> za 1 t jednotlivých druhů </w:t>
      </w:r>
      <w:r w:rsidRPr="006E61FA">
        <w:rPr>
          <w:rFonts w:ascii="Arial" w:hAnsi="Arial" w:cs="Arial"/>
          <w:sz w:val="20"/>
          <w:szCs w:val="20"/>
        </w:rPr>
        <w:t xml:space="preserve">odpadů z důvodu inflace, a to o index inflace za uplynulý rok, který je zveřejňován nejpozději do </w:t>
      </w:r>
      <w:r w:rsidR="000C2CBB">
        <w:rPr>
          <w:rFonts w:ascii="Arial" w:hAnsi="Arial" w:cs="Arial"/>
          <w:sz w:val="20"/>
          <w:szCs w:val="20"/>
        </w:rPr>
        <w:t>31. </w:t>
      </w:r>
      <w:r w:rsidRPr="006E61FA">
        <w:rPr>
          <w:rFonts w:ascii="Arial" w:hAnsi="Arial" w:cs="Arial"/>
          <w:sz w:val="20"/>
          <w:szCs w:val="20"/>
        </w:rPr>
        <w:t>března příslušného roku Českým statistickým úřadem. Podmínkou pro zvýšení ceny je, že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6E61FA">
        <w:rPr>
          <w:rFonts w:ascii="Arial" w:hAnsi="Arial" w:cs="Arial"/>
          <w:sz w:val="20"/>
          <w:szCs w:val="20"/>
        </w:rPr>
        <w:t>index inflace přesáhne 2 %.</w:t>
      </w:r>
      <w:r w:rsidR="00B04A7F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0806B2">
        <w:rPr>
          <w:rFonts w:ascii="Arial" w:hAnsi="Arial" w:cs="Arial"/>
          <w:sz w:val="20"/>
          <w:szCs w:val="20"/>
        </w:rPr>
        <w:t>Změna</w:t>
      </w:r>
      <w:proofErr w:type="gramEnd"/>
      <w:r w:rsidRPr="000806B2">
        <w:rPr>
          <w:rFonts w:ascii="Arial" w:hAnsi="Arial" w:cs="Arial"/>
          <w:sz w:val="20"/>
          <w:szCs w:val="20"/>
        </w:rPr>
        <w:t xml:space="preserve"> sjednané ceny je možná pouze na základě vzájemně</w:t>
      </w:r>
      <w:r w:rsidR="004D0B4E">
        <w:rPr>
          <w:rFonts w:ascii="Arial" w:hAnsi="Arial" w:cs="Arial"/>
          <w:sz w:val="20"/>
          <w:szCs w:val="20"/>
        </w:rPr>
        <w:t xml:space="preserve"> sjednaného písemného dodatku ke </w:t>
      </w:r>
      <w:r w:rsidRPr="000806B2">
        <w:rPr>
          <w:rFonts w:ascii="Arial" w:hAnsi="Arial" w:cs="Arial"/>
          <w:sz w:val="20"/>
          <w:szCs w:val="20"/>
        </w:rPr>
        <w:t>smlouvě.</w:t>
      </w:r>
    </w:p>
    <w:p w14:paraId="603D1BF0" w14:textId="77777777" w:rsidR="004D0B4E" w:rsidRDefault="004D0B4E" w:rsidP="004D0B4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2365BA41" w14:textId="77777777" w:rsidR="00BF0CE7" w:rsidRPr="00FF4BB4" w:rsidRDefault="004D0B4E" w:rsidP="005760A5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7. </w:t>
      </w:r>
      <w:r w:rsidR="009F7857" w:rsidRPr="00FF4BB4">
        <w:rPr>
          <w:rFonts w:ascii="Arial" w:hAnsi="Arial" w:cs="Arial"/>
          <w:sz w:val="20"/>
          <w:szCs w:val="20"/>
        </w:rPr>
        <w:t>Provozní</w:t>
      </w:r>
      <w:r w:rsidR="00BF0CE7" w:rsidRPr="00FF4BB4">
        <w:rPr>
          <w:rFonts w:ascii="Arial" w:hAnsi="Arial" w:cs="Arial"/>
          <w:sz w:val="20"/>
          <w:szCs w:val="20"/>
        </w:rPr>
        <w:t>/otevírací dobu sběrného dvor</w:t>
      </w:r>
      <w:r w:rsidR="005271AB">
        <w:rPr>
          <w:rFonts w:ascii="Arial" w:hAnsi="Arial" w:cs="Arial"/>
          <w:sz w:val="20"/>
          <w:szCs w:val="20"/>
        </w:rPr>
        <w:t>a</w:t>
      </w:r>
      <w:r w:rsidR="009F7857" w:rsidRPr="00FF4BB4">
        <w:rPr>
          <w:rFonts w:ascii="Arial" w:hAnsi="Arial" w:cs="Arial"/>
          <w:sz w:val="20"/>
          <w:szCs w:val="20"/>
        </w:rPr>
        <w:t xml:space="preserve"> zajistí zhotovitel</w:t>
      </w:r>
      <w:r w:rsidR="005271AB">
        <w:rPr>
          <w:rFonts w:ascii="Arial" w:hAnsi="Arial" w:cs="Arial"/>
          <w:sz w:val="20"/>
          <w:szCs w:val="20"/>
        </w:rPr>
        <w:t>/provozovatel</w:t>
      </w:r>
      <w:r w:rsidR="00BF0CE7" w:rsidRPr="00FF4BB4">
        <w:rPr>
          <w:rFonts w:ascii="Arial" w:hAnsi="Arial" w:cs="Arial"/>
          <w:sz w:val="20"/>
          <w:szCs w:val="20"/>
        </w:rPr>
        <w:t xml:space="preserve"> ve dnech</w:t>
      </w:r>
    </w:p>
    <w:p w14:paraId="10A710F4" w14:textId="77777777" w:rsidR="009F471F" w:rsidRPr="009F471F" w:rsidRDefault="00BF0CE7" w:rsidP="005760A5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 w:rsidRPr="00FF4BB4">
        <w:rPr>
          <w:rFonts w:ascii="Arial" w:hAnsi="Arial" w:cs="Arial"/>
          <w:sz w:val="20"/>
          <w:szCs w:val="20"/>
        </w:rPr>
        <w:tab/>
      </w:r>
      <w:r w:rsidRPr="00FF4BB4">
        <w:rPr>
          <w:rFonts w:ascii="Arial" w:hAnsi="Arial" w:cs="Arial"/>
          <w:sz w:val="20"/>
          <w:szCs w:val="20"/>
        </w:rPr>
        <w:tab/>
      </w:r>
      <w:r w:rsidR="009F471F">
        <w:rPr>
          <w:rFonts w:ascii="Arial" w:hAnsi="Arial" w:cs="Arial"/>
          <w:sz w:val="20"/>
          <w:szCs w:val="20"/>
        </w:rPr>
        <w:t>Pondělí</w:t>
      </w:r>
      <w:r w:rsidR="009F471F">
        <w:rPr>
          <w:rFonts w:ascii="Arial" w:hAnsi="Arial" w:cs="Arial"/>
          <w:sz w:val="20"/>
          <w:szCs w:val="20"/>
        </w:rPr>
        <w:tab/>
      </w:r>
      <w:r w:rsidR="005271AB">
        <w:rPr>
          <w:rFonts w:ascii="Arial" w:hAnsi="Arial" w:cs="Arial"/>
          <w:sz w:val="20"/>
          <w:szCs w:val="20"/>
        </w:rPr>
        <w:t xml:space="preserve">a </w:t>
      </w:r>
      <w:proofErr w:type="gramStart"/>
      <w:r w:rsidR="005271AB">
        <w:rPr>
          <w:rFonts w:ascii="Arial" w:hAnsi="Arial" w:cs="Arial"/>
          <w:sz w:val="20"/>
          <w:szCs w:val="20"/>
        </w:rPr>
        <w:t>Pátek</w:t>
      </w:r>
      <w:proofErr w:type="gramEnd"/>
      <w:r w:rsidR="005271AB">
        <w:rPr>
          <w:rFonts w:ascii="Arial" w:hAnsi="Arial" w:cs="Arial"/>
          <w:sz w:val="20"/>
          <w:szCs w:val="20"/>
        </w:rPr>
        <w:tab/>
      </w:r>
      <w:r w:rsidR="005271AB">
        <w:rPr>
          <w:rFonts w:ascii="Arial" w:hAnsi="Arial" w:cs="Arial"/>
          <w:sz w:val="20"/>
          <w:szCs w:val="20"/>
        </w:rPr>
        <w:tab/>
      </w:r>
      <w:r w:rsidR="005271AB">
        <w:rPr>
          <w:rFonts w:ascii="Arial" w:hAnsi="Arial" w:cs="Arial"/>
          <w:sz w:val="20"/>
          <w:szCs w:val="20"/>
        </w:rPr>
        <w:tab/>
        <w:t>v době od 10:00 do 17</w:t>
      </w:r>
      <w:r w:rsidR="009F471F">
        <w:rPr>
          <w:rFonts w:ascii="Arial" w:hAnsi="Arial" w:cs="Arial"/>
          <w:sz w:val="20"/>
          <w:szCs w:val="20"/>
        </w:rPr>
        <w:t>:00 hod.</w:t>
      </w:r>
    </w:p>
    <w:p w14:paraId="74422319" w14:textId="77777777" w:rsidR="005271AB" w:rsidRDefault="005271AB" w:rsidP="005760A5">
      <w:pPr>
        <w:autoSpaceDE w:val="0"/>
        <w:autoSpaceDN w:val="0"/>
        <w:adjustRightInd w:val="0"/>
        <w:ind w:left="360" w:firstLine="34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Úterý a </w:t>
      </w:r>
      <w:proofErr w:type="gramStart"/>
      <w:r>
        <w:rPr>
          <w:rFonts w:ascii="Arial" w:hAnsi="Arial" w:cs="Arial"/>
          <w:sz w:val="20"/>
          <w:szCs w:val="20"/>
        </w:rPr>
        <w:t>Čtvrtek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 době od 08:00 do 15:00 hod.</w:t>
      </w:r>
    </w:p>
    <w:p w14:paraId="28497AB5" w14:textId="77777777" w:rsidR="00BF0CE7" w:rsidRPr="00FF4BB4" w:rsidRDefault="00BF0CE7" w:rsidP="005760A5">
      <w:pPr>
        <w:autoSpaceDE w:val="0"/>
        <w:autoSpaceDN w:val="0"/>
        <w:adjustRightInd w:val="0"/>
        <w:ind w:left="360" w:firstLine="348"/>
        <w:jc w:val="both"/>
        <w:rPr>
          <w:rFonts w:ascii="Arial" w:hAnsi="Arial" w:cs="Arial"/>
          <w:sz w:val="20"/>
          <w:szCs w:val="20"/>
        </w:rPr>
      </w:pPr>
      <w:r w:rsidRPr="00FF4BB4">
        <w:rPr>
          <w:rFonts w:ascii="Arial" w:hAnsi="Arial" w:cs="Arial"/>
          <w:sz w:val="20"/>
          <w:szCs w:val="20"/>
        </w:rPr>
        <w:t xml:space="preserve">Středa </w:t>
      </w:r>
      <w:r w:rsidRPr="00FF4BB4">
        <w:rPr>
          <w:rFonts w:ascii="Arial" w:hAnsi="Arial" w:cs="Arial"/>
          <w:sz w:val="20"/>
          <w:szCs w:val="20"/>
        </w:rPr>
        <w:tab/>
      </w:r>
      <w:r w:rsidRPr="00FF4BB4">
        <w:rPr>
          <w:rFonts w:ascii="Arial" w:hAnsi="Arial" w:cs="Arial"/>
          <w:sz w:val="20"/>
          <w:szCs w:val="20"/>
        </w:rPr>
        <w:tab/>
      </w:r>
      <w:r w:rsidR="005271AB">
        <w:rPr>
          <w:rFonts w:ascii="Arial" w:hAnsi="Arial" w:cs="Arial"/>
          <w:sz w:val="20"/>
          <w:szCs w:val="20"/>
        </w:rPr>
        <w:tab/>
      </w:r>
      <w:r w:rsidR="005271AB">
        <w:rPr>
          <w:rFonts w:ascii="Arial" w:hAnsi="Arial" w:cs="Arial"/>
          <w:sz w:val="20"/>
          <w:szCs w:val="20"/>
        </w:rPr>
        <w:tab/>
        <w:t>v době od 08</w:t>
      </w:r>
      <w:r w:rsidR="009F471F">
        <w:rPr>
          <w:rFonts w:ascii="Arial" w:hAnsi="Arial" w:cs="Arial"/>
          <w:sz w:val="20"/>
          <w:szCs w:val="20"/>
        </w:rPr>
        <w:t>:</w:t>
      </w:r>
      <w:r w:rsidR="00B96FE8">
        <w:rPr>
          <w:rFonts w:ascii="Arial" w:hAnsi="Arial" w:cs="Arial"/>
          <w:sz w:val="20"/>
          <w:szCs w:val="20"/>
        </w:rPr>
        <w:t>00 do 1</w:t>
      </w:r>
      <w:r w:rsidR="005271AB">
        <w:rPr>
          <w:rFonts w:ascii="Arial" w:hAnsi="Arial" w:cs="Arial"/>
          <w:sz w:val="20"/>
          <w:szCs w:val="20"/>
        </w:rPr>
        <w:t>7</w:t>
      </w:r>
      <w:r w:rsidR="009F471F">
        <w:rPr>
          <w:rFonts w:ascii="Arial" w:hAnsi="Arial" w:cs="Arial"/>
          <w:sz w:val="20"/>
          <w:szCs w:val="20"/>
        </w:rPr>
        <w:t>:</w:t>
      </w:r>
      <w:r w:rsidRPr="00FF4BB4">
        <w:rPr>
          <w:rFonts w:ascii="Arial" w:hAnsi="Arial" w:cs="Arial"/>
          <w:sz w:val="20"/>
          <w:szCs w:val="20"/>
        </w:rPr>
        <w:t>00 hod.</w:t>
      </w:r>
    </w:p>
    <w:p w14:paraId="25F538B7" w14:textId="77777777" w:rsidR="00BF0CE7" w:rsidRPr="00FF4BB4" w:rsidRDefault="00BF0CE7" w:rsidP="005760A5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sz w:val="20"/>
          <w:szCs w:val="20"/>
        </w:rPr>
      </w:pPr>
      <w:r w:rsidRPr="00FF4BB4">
        <w:rPr>
          <w:rFonts w:ascii="Arial" w:hAnsi="Arial" w:cs="Arial"/>
          <w:sz w:val="20"/>
          <w:szCs w:val="20"/>
        </w:rPr>
        <w:tab/>
      </w:r>
      <w:r w:rsidRPr="00FF4BB4">
        <w:rPr>
          <w:rFonts w:ascii="Arial" w:hAnsi="Arial" w:cs="Arial"/>
          <w:sz w:val="20"/>
          <w:szCs w:val="20"/>
        </w:rPr>
        <w:tab/>
        <w:t>Sobota</w:t>
      </w:r>
      <w:r w:rsidRPr="00FF4BB4">
        <w:rPr>
          <w:rFonts w:ascii="Arial" w:hAnsi="Arial" w:cs="Arial"/>
          <w:sz w:val="20"/>
          <w:szCs w:val="20"/>
        </w:rPr>
        <w:tab/>
      </w:r>
      <w:r w:rsidRPr="00FF4BB4">
        <w:rPr>
          <w:rFonts w:ascii="Arial" w:hAnsi="Arial" w:cs="Arial"/>
          <w:sz w:val="20"/>
          <w:szCs w:val="20"/>
        </w:rPr>
        <w:tab/>
      </w:r>
      <w:r w:rsidR="005271AB">
        <w:rPr>
          <w:rFonts w:ascii="Arial" w:hAnsi="Arial" w:cs="Arial"/>
          <w:sz w:val="20"/>
          <w:szCs w:val="20"/>
        </w:rPr>
        <w:tab/>
      </w:r>
      <w:r w:rsidR="005271AB">
        <w:rPr>
          <w:rFonts w:ascii="Arial" w:hAnsi="Arial" w:cs="Arial"/>
          <w:sz w:val="20"/>
          <w:szCs w:val="20"/>
        </w:rPr>
        <w:tab/>
      </w:r>
      <w:r w:rsidRPr="00FF4BB4">
        <w:rPr>
          <w:rFonts w:ascii="Arial" w:hAnsi="Arial" w:cs="Arial"/>
          <w:sz w:val="20"/>
          <w:szCs w:val="20"/>
        </w:rPr>
        <w:t xml:space="preserve">v době od </w:t>
      </w:r>
      <w:r w:rsidR="005271AB">
        <w:rPr>
          <w:rFonts w:ascii="Arial" w:hAnsi="Arial" w:cs="Arial"/>
          <w:sz w:val="20"/>
          <w:szCs w:val="20"/>
        </w:rPr>
        <w:t>08</w:t>
      </w:r>
      <w:r w:rsidR="009F471F">
        <w:rPr>
          <w:rFonts w:ascii="Arial" w:hAnsi="Arial" w:cs="Arial"/>
          <w:sz w:val="20"/>
          <w:szCs w:val="20"/>
        </w:rPr>
        <w:t>:</w:t>
      </w:r>
      <w:r w:rsidRPr="00FF4BB4">
        <w:rPr>
          <w:rFonts w:ascii="Arial" w:hAnsi="Arial" w:cs="Arial"/>
          <w:sz w:val="20"/>
          <w:szCs w:val="20"/>
        </w:rPr>
        <w:t>00 do 1</w:t>
      </w:r>
      <w:r w:rsidR="005271AB">
        <w:rPr>
          <w:rFonts w:ascii="Arial" w:hAnsi="Arial" w:cs="Arial"/>
          <w:sz w:val="20"/>
          <w:szCs w:val="20"/>
        </w:rPr>
        <w:t>1</w:t>
      </w:r>
      <w:r w:rsidR="009F471F">
        <w:rPr>
          <w:rFonts w:ascii="Arial" w:hAnsi="Arial" w:cs="Arial"/>
          <w:sz w:val="20"/>
          <w:szCs w:val="20"/>
        </w:rPr>
        <w:t>:</w:t>
      </w:r>
      <w:r w:rsidRPr="00FF4BB4">
        <w:rPr>
          <w:rFonts w:ascii="Arial" w:hAnsi="Arial" w:cs="Arial"/>
          <w:sz w:val="20"/>
          <w:szCs w:val="20"/>
        </w:rPr>
        <w:t xml:space="preserve">00 hod. </w:t>
      </w:r>
    </w:p>
    <w:p w14:paraId="4B8D787B" w14:textId="77777777" w:rsidR="004D0B4E" w:rsidRDefault="005271AB" w:rsidP="005271A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4D0B4E">
        <w:rPr>
          <w:rFonts w:ascii="Arial" w:hAnsi="Arial" w:cs="Arial"/>
          <w:sz w:val="20"/>
          <w:szCs w:val="20"/>
        </w:rPr>
        <w:t>Ve dnech pracovního klidu bude Zařízení zavřeno.</w:t>
      </w:r>
    </w:p>
    <w:p w14:paraId="0D53E2C6" w14:textId="060B3181" w:rsidR="004D0B4E" w:rsidRPr="004D0B4E" w:rsidRDefault="004D0B4E" w:rsidP="004D0B4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C2CBB">
        <w:rPr>
          <w:rFonts w:ascii="Arial" w:hAnsi="Arial" w:cs="Arial"/>
          <w:sz w:val="20"/>
          <w:szCs w:val="20"/>
        </w:rPr>
        <w:t xml:space="preserve">8. Provozovatel se zavazuje hradit objednateli </w:t>
      </w:r>
      <w:r w:rsidR="004F01B0">
        <w:rPr>
          <w:rFonts w:ascii="Arial" w:hAnsi="Arial" w:cs="Arial"/>
          <w:sz w:val="20"/>
          <w:szCs w:val="20"/>
        </w:rPr>
        <w:t>nájem sběrného dvora ve výši</w:t>
      </w:r>
      <w:r w:rsidRPr="000C2CBB">
        <w:rPr>
          <w:rFonts w:ascii="Arial" w:hAnsi="Arial" w:cs="Arial"/>
          <w:sz w:val="20"/>
          <w:szCs w:val="20"/>
        </w:rPr>
        <w:t xml:space="preserve"> </w:t>
      </w:r>
      <w:r w:rsidRPr="000C2CBB">
        <w:rPr>
          <w:rFonts w:ascii="Arial" w:hAnsi="Arial" w:cs="Arial"/>
          <w:b/>
          <w:sz w:val="20"/>
          <w:szCs w:val="20"/>
        </w:rPr>
        <w:t xml:space="preserve">ve výši </w:t>
      </w:r>
      <w:proofErr w:type="gramStart"/>
      <w:r w:rsidR="00D72DE3">
        <w:rPr>
          <w:rFonts w:ascii="Arial" w:hAnsi="Arial" w:cs="Arial"/>
          <w:b/>
          <w:sz w:val="20"/>
          <w:szCs w:val="20"/>
        </w:rPr>
        <w:t>5</w:t>
      </w:r>
      <w:r w:rsidR="000C2CBB" w:rsidRPr="000C2CBB">
        <w:rPr>
          <w:rFonts w:ascii="Arial" w:hAnsi="Arial" w:cs="Arial"/>
          <w:b/>
          <w:sz w:val="20"/>
          <w:szCs w:val="20"/>
        </w:rPr>
        <w:t>0.000,--</w:t>
      </w:r>
      <w:proofErr w:type="gramEnd"/>
      <w:r w:rsidRPr="000C2CBB">
        <w:rPr>
          <w:rFonts w:ascii="Arial" w:hAnsi="Arial" w:cs="Arial"/>
          <w:b/>
          <w:sz w:val="20"/>
          <w:szCs w:val="20"/>
        </w:rPr>
        <w:t>Kč</w:t>
      </w:r>
      <w:r w:rsidR="0080126D" w:rsidRPr="000C2CBB">
        <w:rPr>
          <w:rFonts w:ascii="Arial" w:hAnsi="Arial" w:cs="Arial"/>
          <w:b/>
          <w:sz w:val="20"/>
          <w:szCs w:val="20"/>
        </w:rPr>
        <w:t xml:space="preserve">/rok. </w:t>
      </w:r>
      <w:r w:rsidR="004F01B0">
        <w:rPr>
          <w:rFonts w:ascii="Arial" w:hAnsi="Arial" w:cs="Arial"/>
          <w:sz w:val="20"/>
          <w:szCs w:val="20"/>
        </w:rPr>
        <w:t>Nájemné je splatné předem</w:t>
      </w:r>
      <w:r w:rsidR="0080126D" w:rsidRPr="000C2CBB">
        <w:rPr>
          <w:rFonts w:ascii="Arial" w:hAnsi="Arial" w:cs="Arial"/>
          <w:sz w:val="20"/>
          <w:szCs w:val="20"/>
        </w:rPr>
        <w:t xml:space="preserve">, a to na základě faktury vystavené Objednatelem </w:t>
      </w:r>
      <w:r w:rsidRPr="000C2CBB">
        <w:rPr>
          <w:rFonts w:ascii="Arial" w:hAnsi="Arial" w:cs="Arial"/>
          <w:sz w:val="20"/>
          <w:szCs w:val="20"/>
        </w:rPr>
        <w:t>se splatností 1</w:t>
      </w:r>
      <w:r w:rsidR="00D72DE3">
        <w:rPr>
          <w:rFonts w:ascii="Arial" w:hAnsi="Arial" w:cs="Arial"/>
          <w:sz w:val="20"/>
          <w:szCs w:val="20"/>
        </w:rPr>
        <w:t>0</w:t>
      </w:r>
      <w:r w:rsidR="004F01B0">
        <w:rPr>
          <w:rFonts w:ascii="Arial" w:hAnsi="Arial" w:cs="Arial"/>
          <w:sz w:val="20"/>
          <w:szCs w:val="20"/>
        </w:rPr>
        <w:t xml:space="preserve"> </w:t>
      </w:r>
      <w:r w:rsidRPr="000C2CBB">
        <w:rPr>
          <w:rFonts w:ascii="Arial" w:hAnsi="Arial" w:cs="Arial"/>
          <w:sz w:val="20"/>
          <w:szCs w:val="20"/>
        </w:rPr>
        <w:t>dní.</w:t>
      </w:r>
      <w:r w:rsidR="004F01B0">
        <w:rPr>
          <w:rFonts w:ascii="Arial" w:hAnsi="Arial" w:cs="Arial"/>
          <w:sz w:val="20"/>
          <w:szCs w:val="20"/>
        </w:rPr>
        <w:t xml:space="preserve"> </w:t>
      </w:r>
      <w:r w:rsidR="007E464E">
        <w:rPr>
          <w:rFonts w:ascii="Arial" w:hAnsi="Arial" w:cs="Arial"/>
          <w:sz w:val="20"/>
          <w:szCs w:val="20"/>
        </w:rPr>
        <w:t>Objednatel vystaví fakturu za nájemné v r. 202</w:t>
      </w:r>
      <w:r w:rsidR="00B04A7F">
        <w:rPr>
          <w:rFonts w:ascii="Arial" w:hAnsi="Arial" w:cs="Arial"/>
          <w:sz w:val="20"/>
          <w:szCs w:val="20"/>
        </w:rPr>
        <w:t>6</w:t>
      </w:r>
      <w:r w:rsidR="007E464E">
        <w:rPr>
          <w:rFonts w:ascii="Arial" w:hAnsi="Arial" w:cs="Arial"/>
          <w:sz w:val="20"/>
          <w:szCs w:val="20"/>
        </w:rPr>
        <w:t xml:space="preserve"> do 15 dnů po zahájení plnění předmětu této smlouvy, v dalších letech vždy nejpozději do 15. ledna příslušného kalendářního roku.</w:t>
      </w:r>
    </w:p>
    <w:p w14:paraId="662F8278" w14:textId="77777777" w:rsidR="004D0B4E" w:rsidRPr="00835DE7" w:rsidRDefault="00835DE7" w:rsidP="00835DE7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835DE7">
        <w:rPr>
          <w:rFonts w:ascii="Arial" w:hAnsi="Arial" w:cs="Arial"/>
          <w:bCs/>
          <w:color w:val="000000"/>
          <w:sz w:val="20"/>
          <w:szCs w:val="20"/>
        </w:rPr>
        <w:t xml:space="preserve">9. </w:t>
      </w:r>
      <w:r>
        <w:rPr>
          <w:rFonts w:ascii="Arial" w:hAnsi="Arial" w:cs="Arial"/>
          <w:bCs/>
          <w:color w:val="000000"/>
          <w:sz w:val="20"/>
          <w:szCs w:val="20"/>
        </w:rPr>
        <w:t>Provozovatel Zařízení se zavazuje zajistit/dodat kontejnery a vybavení nutné k provozu sběrného dvoru, a to:</w:t>
      </w:r>
    </w:p>
    <w:p w14:paraId="47AD2CCE" w14:textId="77777777" w:rsidR="00835DE7" w:rsidRDefault="00835DE7" w:rsidP="00835DE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99CB44D" w14:textId="77777777" w:rsidR="00835DE7" w:rsidRPr="00835DE7" w:rsidRDefault="00835DE7" w:rsidP="00835DE7">
      <w:pPr>
        <w:pStyle w:val="Odstavecseseznamem"/>
        <w:numPr>
          <w:ilvl w:val="0"/>
          <w:numId w:val="19"/>
        </w:numPr>
        <w:shd w:val="clear" w:color="auto" w:fill="FFFFFF"/>
        <w:contextualSpacing w:val="0"/>
        <w:jc w:val="both"/>
        <w:rPr>
          <w:rFonts w:ascii="Arial" w:hAnsi="Arial" w:cs="Arial"/>
          <w:sz w:val="20"/>
          <w:szCs w:val="20"/>
        </w:rPr>
      </w:pPr>
      <w:r w:rsidRPr="00835DE7">
        <w:rPr>
          <w:rFonts w:ascii="Arial" w:hAnsi="Arial" w:cs="Arial"/>
          <w:sz w:val="20"/>
          <w:szCs w:val="20"/>
        </w:rPr>
        <w:t>1x mobilní certifikovaný sklad nebo EKO sklad na sběr nebezpečných odpadů o minimálních rozměrech 3,3 x 2 x 2,1 m;</w:t>
      </w:r>
    </w:p>
    <w:p w14:paraId="6BBDC32A" w14:textId="77777777" w:rsidR="00835DE7" w:rsidRPr="00835DE7" w:rsidRDefault="00835DE7" w:rsidP="00835DE7">
      <w:pPr>
        <w:pStyle w:val="Odstavecseseznamem"/>
        <w:numPr>
          <w:ilvl w:val="0"/>
          <w:numId w:val="19"/>
        </w:numPr>
        <w:shd w:val="clear" w:color="auto" w:fill="FFFFFF"/>
        <w:contextualSpacing w:val="0"/>
        <w:jc w:val="both"/>
        <w:rPr>
          <w:rFonts w:ascii="Arial" w:hAnsi="Arial" w:cs="Arial"/>
          <w:sz w:val="20"/>
          <w:szCs w:val="20"/>
        </w:rPr>
      </w:pPr>
      <w:r w:rsidRPr="00835DE7">
        <w:rPr>
          <w:rFonts w:ascii="Arial" w:hAnsi="Arial" w:cs="Arial"/>
          <w:sz w:val="20"/>
          <w:szCs w:val="20"/>
        </w:rPr>
        <w:t>2 x kontejner na stavební odpady kategorie „O“</w:t>
      </w:r>
      <w:r w:rsidR="009F2373">
        <w:rPr>
          <w:rFonts w:ascii="Arial" w:hAnsi="Arial" w:cs="Arial"/>
          <w:sz w:val="20"/>
          <w:szCs w:val="20"/>
        </w:rPr>
        <w:t xml:space="preserve"> o min. objemu </w:t>
      </w:r>
      <w:proofErr w:type="gramStart"/>
      <w:r w:rsidR="009F2373">
        <w:rPr>
          <w:rFonts w:ascii="Arial" w:hAnsi="Arial" w:cs="Arial"/>
          <w:sz w:val="20"/>
          <w:szCs w:val="20"/>
        </w:rPr>
        <w:t>4m</w:t>
      </w:r>
      <w:r w:rsidR="009F2373">
        <w:rPr>
          <w:rFonts w:ascii="Arial" w:hAnsi="Arial" w:cs="Arial"/>
          <w:sz w:val="20"/>
          <w:szCs w:val="20"/>
          <w:vertAlign w:val="superscript"/>
        </w:rPr>
        <w:t>3</w:t>
      </w:r>
      <w:proofErr w:type="gramEnd"/>
      <w:r w:rsidRPr="00835DE7">
        <w:rPr>
          <w:rFonts w:ascii="Arial" w:hAnsi="Arial" w:cs="Arial"/>
          <w:sz w:val="20"/>
          <w:szCs w:val="20"/>
        </w:rPr>
        <w:t>;</w:t>
      </w:r>
    </w:p>
    <w:p w14:paraId="69F51040" w14:textId="77777777" w:rsidR="00835DE7" w:rsidRPr="00835DE7" w:rsidRDefault="00835DE7" w:rsidP="00835DE7">
      <w:pPr>
        <w:pStyle w:val="Odstavecseseznamem"/>
        <w:numPr>
          <w:ilvl w:val="0"/>
          <w:numId w:val="19"/>
        </w:numPr>
        <w:shd w:val="clear" w:color="auto" w:fill="FFFFFF"/>
        <w:contextualSpacing w:val="0"/>
        <w:jc w:val="both"/>
        <w:rPr>
          <w:rFonts w:ascii="Arial" w:hAnsi="Arial" w:cs="Arial"/>
          <w:sz w:val="20"/>
          <w:szCs w:val="20"/>
        </w:rPr>
      </w:pPr>
      <w:r w:rsidRPr="00835DE7">
        <w:rPr>
          <w:rFonts w:ascii="Arial" w:hAnsi="Arial" w:cs="Arial"/>
          <w:sz w:val="20"/>
          <w:szCs w:val="20"/>
        </w:rPr>
        <w:lastRenderedPageBreak/>
        <w:t>4 x kontejner na ostatní odpady kategorie „</w:t>
      </w:r>
      <w:proofErr w:type="spellStart"/>
      <w:r w:rsidRPr="00835DE7">
        <w:rPr>
          <w:rFonts w:ascii="Arial" w:hAnsi="Arial" w:cs="Arial"/>
          <w:sz w:val="20"/>
          <w:szCs w:val="20"/>
        </w:rPr>
        <w:t>O</w:t>
      </w:r>
      <w:r w:rsidR="009F2373">
        <w:rPr>
          <w:rFonts w:ascii="Arial" w:hAnsi="Arial" w:cs="Arial"/>
          <w:sz w:val="20"/>
          <w:szCs w:val="20"/>
        </w:rPr>
        <w:t>o</w:t>
      </w:r>
      <w:proofErr w:type="spellEnd"/>
      <w:r w:rsidR="009F2373">
        <w:rPr>
          <w:rFonts w:ascii="Arial" w:hAnsi="Arial" w:cs="Arial"/>
          <w:sz w:val="20"/>
          <w:szCs w:val="20"/>
        </w:rPr>
        <w:t xml:space="preserve"> min. objemu </w:t>
      </w:r>
      <w:proofErr w:type="gramStart"/>
      <w:r w:rsidR="009F2373">
        <w:rPr>
          <w:rFonts w:ascii="Arial" w:hAnsi="Arial" w:cs="Arial"/>
          <w:sz w:val="20"/>
          <w:szCs w:val="20"/>
        </w:rPr>
        <w:t>10m</w:t>
      </w:r>
      <w:r w:rsidR="009F2373">
        <w:rPr>
          <w:rFonts w:ascii="Arial" w:hAnsi="Arial" w:cs="Arial"/>
          <w:sz w:val="20"/>
          <w:szCs w:val="20"/>
          <w:vertAlign w:val="superscript"/>
        </w:rPr>
        <w:t>3</w:t>
      </w:r>
      <w:proofErr w:type="gramEnd"/>
      <w:r w:rsidRPr="00835DE7">
        <w:rPr>
          <w:rFonts w:ascii="Arial" w:hAnsi="Arial" w:cs="Arial"/>
          <w:sz w:val="20"/>
          <w:szCs w:val="20"/>
        </w:rPr>
        <w:t>“;</w:t>
      </w:r>
    </w:p>
    <w:p w14:paraId="797D59F6" w14:textId="77777777" w:rsidR="00835DE7" w:rsidRPr="00835DE7" w:rsidRDefault="00835DE7" w:rsidP="00835DE7">
      <w:pPr>
        <w:pStyle w:val="Odstavecseseznamem"/>
        <w:numPr>
          <w:ilvl w:val="0"/>
          <w:numId w:val="19"/>
        </w:numPr>
        <w:shd w:val="clear" w:color="auto" w:fill="FFFFFF"/>
        <w:contextualSpacing w:val="0"/>
        <w:jc w:val="both"/>
        <w:rPr>
          <w:rFonts w:ascii="Arial" w:hAnsi="Arial" w:cs="Arial"/>
          <w:sz w:val="20"/>
          <w:szCs w:val="20"/>
        </w:rPr>
      </w:pPr>
      <w:r w:rsidRPr="00835DE7">
        <w:rPr>
          <w:rFonts w:ascii="Arial" w:hAnsi="Arial" w:cs="Arial"/>
          <w:sz w:val="20"/>
          <w:szCs w:val="20"/>
        </w:rPr>
        <w:t>1 x mobilní váhu pro vážení pro maximální váhu 500 kg.</w:t>
      </w:r>
    </w:p>
    <w:p w14:paraId="58F13617" w14:textId="77777777" w:rsidR="00DB34D6" w:rsidRDefault="00DB34D6" w:rsidP="005760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B4F6C9" w14:textId="77777777" w:rsidR="00DB34D6" w:rsidRDefault="00DB34D6" w:rsidP="005760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16C3C1D" w14:textId="77777777" w:rsidR="00DB34D6" w:rsidRPr="00DB34D6" w:rsidRDefault="00717284" w:rsidP="00DB34D6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DB34D6">
        <w:rPr>
          <w:rFonts w:ascii="Arial" w:hAnsi="Arial" w:cs="Arial"/>
          <w:b/>
          <w:sz w:val="20"/>
          <w:szCs w:val="20"/>
        </w:rPr>
        <w:t>II.</w:t>
      </w:r>
    </w:p>
    <w:p w14:paraId="004AD5C4" w14:textId="77777777" w:rsidR="00DB34D6" w:rsidRPr="00DB34D6" w:rsidRDefault="00DB34D6" w:rsidP="00DB34D6">
      <w:pPr>
        <w:pStyle w:val="Bezmezer"/>
        <w:jc w:val="center"/>
        <w:rPr>
          <w:rFonts w:ascii="Arial" w:hAnsi="Arial" w:cs="Arial"/>
          <w:b/>
          <w:sz w:val="20"/>
          <w:szCs w:val="20"/>
        </w:rPr>
      </w:pPr>
      <w:r w:rsidRPr="00DB34D6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51F780A4" w14:textId="77777777" w:rsidR="00DB34D6" w:rsidRPr="00DB34D6" w:rsidRDefault="00DB34D6" w:rsidP="00DB34D6">
      <w:pPr>
        <w:jc w:val="both"/>
        <w:rPr>
          <w:color w:val="FF0000"/>
          <w:sz w:val="16"/>
          <w:szCs w:val="16"/>
        </w:rPr>
      </w:pPr>
    </w:p>
    <w:p w14:paraId="1F0EF583" w14:textId="77777777" w:rsidR="00DB34D6" w:rsidRPr="00DB34D6" w:rsidRDefault="00DB34D6" w:rsidP="00DB34D6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1. </w:t>
      </w:r>
      <w:r w:rsidRPr="00DB34D6">
        <w:rPr>
          <w:rFonts w:ascii="Arial" w:hAnsi="Arial" w:cs="Arial"/>
          <w:sz w:val="20"/>
          <w:szCs w:val="20"/>
        </w:rPr>
        <w:t>Provozovatel je povinen:</w:t>
      </w:r>
    </w:p>
    <w:p w14:paraId="1BED73F7" w14:textId="5833FD99" w:rsidR="00DB34D6" w:rsidRDefault="00DB34D6" w:rsidP="00DB34D6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a) </w:t>
      </w:r>
      <w:r w:rsidRPr="00DB34D6">
        <w:rPr>
          <w:rFonts w:ascii="Arial" w:hAnsi="Arial" w:cs="Arial"/>
          <w:sz w:val="20"/>
          <w:szCs w:val="20"/>
        </w:rPr>
        <w:t>v zájmu objednatele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řádně provozovat Zařízení v souladu s touto smlouvou, provozním řádem Zařízení schválených Krajským úřadem kraje Vysočina a příslušnými závaznými právními předpisy, a to zejména zajistit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bezplatné odkládání odpadů</w:t>
      </w:r>
      <w:r>
        <w:rPr>
          <w:rFonts w:ascii="Arial" w:hAnsi="Arial" w:cs="Arial"/>
          <w:sz w:val="20"/>
          <w:szCs w:val="20"/>
        </w:rPr>
        <w:t xml:space="preserve"> specifikovaných v Příloze této smlouvy (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exc.tabulka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) </w:t>
      </w:r>
      <w:r w:rsidRPr="00DB34D6">
        <w:rPr>
          <w:rFonts w:ascii="Arial" w:hAnsi="Arial" w:cs="Arial"/>
          <w:sz w:val="20"/>
          <w:szCs w:val="20"/>
        </w:rPr>
        <w:t>pro fyzické osoby s trvalým pobytem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na území Města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Ledeč nad Sázavou (dále jen „</w:t>
      </w:r>
      <w:r w:rsidRPr="00DB34D6">
        <w:rPr>
          <w:rFonts w:ascii="Arial" w:hAnsi="Arial" w:cs="Arial"/>
          <w:b/>
          <w:sz w:val="20"/>
          <w:szCs w:val="20"/>
        </w:rPr>
        <w:t>občané</w:t>
      </w:r>
      <w:r w:rsidRPr="00DB34D6">
        <w:rPr>
          <w:rFonts w:ascii="Arial" w:hAnsi="Arial" w:cs="Arial"/>
          <w:sz w:val="20"/>
          <w:szCs w:val="20"/>
        </w:rPr>
        <w:t>“);</w:t>
      </w:r>
    </w:p>
    <w:p w14:paraId="7F86883E" w14:textId="77777777" w:rsidR="00DB34D6" w:rsidRDefault="00DB34D6" w:rsidP="00DB34D6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 </w:t>
      </w:r>
      <w:r w:rsidRPr="00DB34D6">
        <w:rPr>
          <w:rFonts w:ascii="Arial" w:hAnsi="Arial" w:cs="Arial"/>
          <w:sz w:val="20"/>
          <w:szCs w:val="20"/>
        </w:rPr>
        <w:t>zajistit provoz Zařízení v provozní době dle</w:t>
      </w:r>
      <w:r>
        <w:rPr>
          <w:rFonts w:ascii="Arial" w:hAnsi="Arial" w:cs="Arial"/>
          <w:sz w:val="20"/>
          <w:szCs w:val="20"/>
        </w:rPr>
        <w:t xml:space="preserve"> čl. I</w:t>
      </w:r>
      <w:r w:rsidRPr="00DB34D6">
        <w:rPr>
          <w:rFonts w:ascii="Arial" w:hAnsi="Arial" w:cs="Arial"/>
          <w:sz w:val="20"/>
          <w:szCs w:val="20"/>
        </w:rPr>
        <w:t xml:space="preserve"> této smlouvy;</w:t>
      </w:r>
    </w:p>
    <w:p w14:paraId="6725B798" w14:textId="7F05F8A8" w:rsidR="00DB34D6" w:rsidRDefault="00DB34D6" w:rsidP="00DB34D6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Pr="00DB34D6">
        <w:rPr>
          <w:rFonts w:ascii="Arial" w:hAnsi="Arial" w:cs="Arial"/>
          <w:sz w:val="20"/>
          <w:szCs w:val="20"/>
        </w:rPr>
        <w:t>průběžně zajišťovat čistotu všech ploch a objektů Zařízení, sjízdnost a schůdnost komunikací v</w:t>
      </w:r>
      <w:r w:rsidR="00B04A7F">
        <w:rPr>
          <w:rFonts w:ascii="Arial" w:hAnsi="Arial" w:cs="Arial"/>
          <w:sz w:val="20"/>
          <w:szCs w:val="20"/>
        </w:rPr>
        <w:t> </w:t>
      </w:r>
      <w:r w:rsidRPr="00DB34D6">
        <w:rPr>
          <w:rFonts w:ascii="Arial" w:hAnsi="Arial" w:cs="Arial"/>
          <w:sz w:val="20"/>
          <w:szCs w:val="20"/>
        </w:rPr>
        <w:t>Zařízení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a při vjezdu do Zařízení, udržovat provozuschopný stav Zařízení včetně zajištění bezpečnosti a ochrany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osob při práci i uživatelů Zařízení; úklid objektů Zařízení je Provozovatel povinen zajistit na vlastní náklad;</w:t>
      </w:r>
    </w:p>
    <w:p w14:paraId="2D0132D6" w14:textId="77777777" w:rsidR="00DB34D6" w:rsidRDefault="00DB34D6" w:rsidP="00DB34D6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d) </w:t>
      </w:r>
      <w:r w:rsidRPr="00DB34D6">
        <w:rPr>
          <w:rFonts w:ascii="Arial" w:hAnsi="Arial" w:cs="Arial"/>
          <w:sz w:val="20"/>
          <w:szCs w:val="20"/>
        </w:rPr>
        <w:t>zpracovat dokumenty potřebné k provozování Zařízení;</w:t>
      </w:r>
    </w:p>
    <w:p w14:paraId="220815CF" w14:textId="77777777" w:rsidR="00DB34D6" w:rsidRDefault="00DB34D6" w:rsidP="00DB34D6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</w:t>
      </w:r>
      <w:r w:rsidRPr="00DB34D6">
        <w:rPr>
          <w:rFonts w:ascii="Arial" w:hAnsi="Arial" w:cs="Arial"/>
          <w:sz w:val="20"/>
          <w:szCs w:val="20"/>
        </w:rPr>
        <w:t>umožnit nahlédnout do provozního řádu všem uživatelům Zařízení;</w:t>
      </w:r>
    </w:p>
    <w:p w14:paraId="2B39666A" w14:textId="232138CC" w:rsidR="00DB34D6" w:rsidRDefault="00DB34D6" w:rsidP="00DB34D6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f) </w:t>
      </w:r>
      <w:r w:rsidRPr="00DB34D6">
        <w:rPr>
          <w:rFonts w:ascii="Arial" w:hAnsi="Arial" w:cs="Arial"/>
          <w:sz w:val="20"/>
          <w:szCs w:val="20"/>
        </w:rPr>
        <w:t>předkládat Objednateli pravidelné měsíční evidenční výkazy, a to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vždy do 5. dne následujícího měsíce po měsíci, za který se evidenční výkaz zpracovává, rozdělené podle jednotlivých osob a podle druhu odpadů, vážní lístky včetně výkazů využívání Zařízení;</w:t>
      </w:r>
    </w:p>
    <w:p w14:paraId="541ABD88" w14:textId="2F28DE01" w:rsidR="00DB34D6" w:rsidRDefault="00DB34D6" w:rsidP="00DB34D6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</w:t>
      </w:r>
      <w:r w:rsidRPr="00DB34D6">
        <w:rPr>
          <w:rFonts w:ascii="Arial" w:hAnsi="Arial" w:cs="Arial"/>
          <w:sz w:val="20"/>
          <w:szCs w:val="20"/>
        </w:rPr>
        <w:t>vést evidenci občanů, kteří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odpad do Zařízení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dopravili</w:t>
      </w:r>
      <w:r>
        <w:rPr>
          <w:rFonts w:ascii="Arial" w:hAnsi="Arial" w:cs="Arial"/>
          <w:sz w:val="20"/>
          <w:szCs w:val="20"/>
        </w:rPr>
        <w:t>/předali</w:t>
      </w:r>
      <w:r w:rsidRPr="00DB34D6">
        <w:rPr>
          <w:rFonts w:ascii="Arial" w:hAnsi="Arial" w:cs="Arial"/>
          <w:sz w:val="20"/>
          <w:szCs w:val="20"/>
        </w:rPr>
        <w:t>, a evidenci časového využití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Zařízení, včetně evidence vedené elektronicky v programu MS Excel;</w:t>
      </w:r>
    </w:p>
    <w:p w14:paraId="20E6001F" w14:textId="6371345F" w:rsidR="00DB34D6" w:rsidRDefault="00DB34D6" w:rsidP="00DB34D6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h) </w:t>
      </w:r>
      <w:r w:rsidRPr="00DB34D6">
        <w:rPr>
          <w:rFonts w:ascii="Arial" w:hAnsi="Arial" w:cs="Arial"/>
          <w:sz w:val="20"/>
          <w:szCs w:val="20"/>
        </w:rPr>
        <w:t>umožnit oprávněnému zástupci Objednatele kdykoliv v průběhu provozní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doby provádět kontrolu dodržování provozního řádu Zařízení, úplnosti evidence přijatých odpadů a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dodržování podmínek této smlouvy obecně a poskytnout mu pravdivé a úplné informace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vztahující se k předmětu plnění smlouvy;</w:t>
      </w:r>
    </w:p>
    <w:p w14:paraId="329F6673" w14:textId="08F2FE40" w:rsidR="00DB34D6" w:rsidRDefault="00DB34D6" w:rsidP="00DB34D6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i) </w:t>
      </w:r>
      <w:r w:rsidRPr="00DB34D6">
        <w:rPr>
          <w:rFonts w:ascii="Arial" w:hAnsi="Arial" w:cs="Arial"/>
          <w:sz w:val="20"/>
          <w:szCs w:val="20"/>
        </w:rPr>
        <w:t>po celou dobu plnění předmětu smlouvy využívat velkoobjemové kontejnery deklarované v nabídce, v případě potřeby jejich výměny je Provozovatel povinen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zajistit výměnu za novější typy;</w:t>
      </w:r>
    </w:p>
    <w:p w14:paraId="282A24AB" w14:textId="725B873B" w:rsidR="00DB34D6" w:rsidRDefault="00DB34D6" w:rsidP="00DB34D6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j) </w:t>
      </w:r>
      <w:r w:rsidRPr="00DB34D6">
        <w:rPr>
          <w:rFonts w:ascii="Arial" w:hAnsi="Arial" w:cs="Arial"/>
          <w:sz w:val="20"/>
          <w:szCs w:val="20"/>
        </w:rPr>
        <w:t>zajistit odvoz kontejnerů naplněných v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Zařízení k využití nebo odstranění odpadů a přistavení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prázdných kontejnerů výměnným způsobem, tzn. v průběhu provozní doby zajišťovat možnost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uložení odpadů od občanů, mít k dispozici dostatečnou rezervu prázdných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velkoobjemových kontejnerů k provádění jejich výměny;</w:t>
      </w:r>
    </w:p>
    <w:p w14:paraId="73CD7442" w14:textId="433BF358" w:rsidR="00DB34D6" w:rsidRDefault="00DB34D6" w:rsidP="00DB34D6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k) </w:t>
      </w:r>
      <w:r w:rsidRPr="00DB34D6">
        <w:rPr>
          <w:rFonts w:ascii="Arial" w:hAnsi="Arial" w:cs="Arial"/>
          <w:sz w:val="20"/>
          <w:szCs w:val="20"/>
        </w:rPr>
        <w:t>zabezpečit využití vytříděných složek odpadů získaných při provozu Zařízení. Budou-li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provozem Zařízení získány odpady, pro které se Provozovateli nepodaří zajistit využití, je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Provozovatel povinen zabezpečit jejich odstranění v souladu s platnou právní úpravou;</w:t>
      </w:r>
    </w:p>
    <w:p w14:paraId="2BF1F466" w14:textId="77777777" w:rsidR="00DB34D6" w:rsidRDefault="00DB34D6" w:rsidP="00DB34D6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l) </w:t>
      </w:r>
      <w:r w:rsidRPr="00DB34D6">
        <w:rPr>
          <w:rFonts w:ascii="Arial" w:hAnsi="Arial" w:cs="Arial"/>
          <w:sz w:val="20"/>
          <w:szCs w:val="20"/>
        </w:rPr>
        <w:t>k nakládání s odpady nevyužívat služeb zprostředkovatelů (tzv. “překupníků“);</w:t>
      </w:r>
    </w:p>
    <w:p w14:paraId="7C39C099" w14:textId="27CC9BC7" w:rsidR="00DB34D6" w:rsidRDefault="00DB34D6" w:rsidP="00DB34D6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m) </w:t>
      </w:r>
      <w:r w:rsidRPr="00DB34D6">
        <w:rPr>
          <w:rFonts w:ascii="Arial" w:hAnsi="Arial" w:cs="Arial"/>
          <w:sz w:val="20"/>
          <w:szCs w:val="20"/>
        </w:rPr>
        <w:t>zajistit provozování Zařízení zaměstnanci seznámenými s problematikou třídění a dalšího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využití odpadů a problematikou vedení evidencí požadovaných objednatelem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a vybavených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pracovním oděvem a ochrannými pomůckami, v souladu s platnými předpisy BOZP;</w:t>
      </w:r>
    </w:p>
    <w:p w14:paraId="4E9E9BBA" w14:textId="3E272774" w:rsidR="00DB34D6" w:rsidRDefault="00DB34D6" w:rsidP="00DB34D6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n) </w:t>
      </w:r>
      <w:r w:rsidRPr="00DB34D6">
        <w:rPr>
          <w:rFonts w:ascii="Arial" w:hAnsi="Arial" w:cs="Arial"/>
          <w:sz w:val="20"/>
          <w:szCs w:val="20"/>
        </w:rPr>
        <w:t>neprodleně pravdivě a úplně písemně či telefonicky informovat Objednatele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o všech mimořádných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událostech, které mají vztah k plnění předmětu smlouvy;</w:t>
      </w:r>
    </w:p>
    <w:p w14:paraId="35C90902" w14:textId="77777777" w:rsidR="00DB34D6" w:rsidRDefault="00DB34D6" w:rsidP="00DB34D6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o) </w:t>
      </w:r>
      <w:r w:rsidRPr="00DB34D6">
        <w:rPr>
          <w:rFonts w:ascii="Arial" w:hAnsi="Arial" w:cs="Arial"/>
          <w:sz w:val="20"/>
          <w:szCs w:val="20"/>
        </w:rPr>
        <w:t>zajistit připojení elektroměru, vodoměru, telefonní stanice na jméno Provozovatele;</w:t>
      </w:r>
    </w:p>
    <w:p w14:paraId="7C6B74C7" w14:textId="5C07A91D" w:rsidR="00DB34D6" w:rsidRDefault="00DB34D6" w:rsidP="00DB34D6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p) </w:t>
      </w:r>
      <w:r w:rsidRPr="00DB34D6">
        <w:rPr>
          <w:rFonts w:ascii="Arial" w:hAnsi="Arial" w:cs="Arial"/>
          <w:sz w:val="20"/>
          <w:szCs w:val="20"/>
        </w:rPr>
        <w:t>hradit veškeré úhrady za služby spojené s provozem Zařízení přímo dodavatelům těchto služeb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a v případě potřeby uzavřít s těmito dodavateli smlouvu o zajištění těchto služeb a stanovení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výše záloh; službami spojenými s provozem Zařízení se rozumí zejména telefonické služby,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vodné, stočné, dodávka elektrické energie; kopie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dokladů o úhradě služeb spojených s provozem Zařízení je povinen Provozovatel poskytnout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Objednateli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vždy do konce měsíce následujícího po úhradě nákladů za služby;</w:t>
      </w:r>
    </w:p>
    <w:p w14:paraId="416BFB71" w14:textId="2CEF9248" w:rsidR="00DB34D6" w:rsidRDefault="00DB34D6" w:rsidP="00DB34D6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r) </w:t>
      </w:r>
      <w:r w:rsidRPr="00DB34D6">
        <w:rPr>
          <w:rFonts w:ascii="Arial" w:hAnsi="Arial" w:cs="Arial"/>
          <w:sz w:val="20"/>
          <w:szCs w:val="20"/>
        </w:rPr>
        <w:t>provádět a zajišťovat veškerou údržbu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Zařízení a udržovat Zařízení v řádném stavu a provádět na Zařízení běžné opravy;</w:t>
      </w:r>
    </w:p>
    <w:p w14:paraId="6699EF59" w14:textId="77777777" w:rsidR="00DB34D6" w:rsidRDefault="00DB34D6" w:rsidP="00DB34D6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s) </w:t>
      </w:r>
      <w:r w:rsidRPr="00DB34D6">
        <w:rPr>
          <w:rFonts w:ascii="Arial" w:hAnsi="Arial" w:cs="Arial"/>
          <w:sz w:val="20"/>
          <w:szCs w:val="20"/>
        </w:rPr>
        <w:t>umožnit Objednateli přístup do Zařízení po předchozí vzájemné domluvě;</w:t>
      </w:r>
    </w:p>
    <w:p w14:paraId="3A80063E" w14:textId="0F202EDB" w:rsidR="00DB34D6" w:rsidRPr="00DB34D6" w:rsidRDefault="00DB34D6" w:rsidP="00DB34D6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t) </w:t>
      </w:r>
      <w:r w:rsidRPr="00DB34D6">
        <w:rPr>
          <w:rFonts w:ascii="Arial" w:hAnsi="Arial" w:cs="Arial"/>
          <w:sz w:val="20"/>
          <w:szCs w:val="20"/>
        </w:rPr>
        <w:t>vrátit Objednateli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po ukončení této smlouvy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Zařízení ve stavu, v jakém mu bylo Objednatelem předáno,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a to ke dni ukončení smlouvy (o předání a převzetí Zařízení bude mezi smluvními stranami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sepsán protokol); Zařízení se považuje za vrácené dnem podpisu předávacího protokolu oběma zástupci smluvních.</w:t>
      </w:r>
    </w:p>
    <w:p w14:paraId="5C7C5B5A" w14:textId="77777777" w:rsidR="001454D8" w:rsidRDefault="001454D8" w:rsidP="00DB34D6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29C97BF1" w14:textId="77777777" w:rsidR="00DB34D6" w:rsidRPr="00DB34D6" w:rsidRDefault="00DB34D6" w:rsidP="00DB34D6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2. </w:t>
      </w:r>
      <w:r w:rsidRPr="00DB34D6">
        <w:rPr>
          <w:rFonts w:ascii="Arial" w:hAnsi="Arial" w:cs="Arial"/>
          <w:sz w:val="20"/>
          <w:szCs w:val="20"/>
        </w:rPr>
        <w:t>Objednatel je povinen předat Zařízení Provozovateli do 3 dnů od podpisu této smlouvy. O předání a převzetí Zařízení bude mezi Smluvními stranami sepsán předávací protokol; Zařízení se považuje za předané dnem podpisu předávacího protokolu oběma zástupci Smluvních stran.</w:t>
      </w:r>
    </w:p>
    <w:p w14:paraId="31A483C6" w14:textId="60B23D21" w:rsidR="00DB34D6" w:rsidRPr="00DB34D6" w:rsidRDefault="00DB34D6" w:rsidP="00DB34D6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3. </w:t>
      </w:r>
      <w:r w:rsidRPr="00DB34D6">
        <w:rPr>
          <w:rFonts w:ascii="Arial" w:hAnsi="Arial" w:cs="Arial"/>
          <w:sz w:val="20"/>
          <w:szCs w:val="20"/>
        </w:rPr>
        <w:t>Provozovatel je oprávněn umožnit za úplatu odkládání jiných odp</w:t>
      </w:r>
      <w:r>
        <w:rPr>
          <w:rFonts w:ascii="Arial" w:hAnsi="Arial" w:cs="Arial"/>
          <w:sz w:val="20"/>
          <w:szCs w:val="20"/>
        </w:rPr>
        <w:t>adů než specifikovaných v Příloze této smlouvy (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exc.tabulce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) </w:t>
      </w:r>
      <w:r w:rsidRPr="00DB34D6">
        <w:rPr>
          <w:rFonts w:ascii="Arial" w:hAnsi="Arial" w:cs="Arial"/>
          <w:sz w:val="20"/>
          <w:szCs w:val="20"/>
        </w:rPr>
        <w:t>pro občany, a veškerých odpadů pro fyzické osoby, které neprokážou trvalý pobyt na území Města</w:t>
      </w:r>
      <w:r>
        <w:rPr>
          <w:rFonts w:ascii="Arial" w:hAnsi="Arial" w:cs="Arial"/>
          <w:sz w:val="20"/>
          <w:szCs w:val="20"/>
        </w:rPr>
        <w:t xml:space="preserve"> Ledeč nad Sázavou</w:t>
      </w:r>
      <w:r w:rsidRPr="00DB34D6">
        <w:rPr>
          <w:rFonts w:ascii="Arial" w:hAnsi="Arial" w:cs="Arial"/>
          <w:sz w:val="20"/>
          <w:szCs w:val="20"/>
        </w:rPr>
        <w:t>, pro fyzické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osoby oprávněné k podnikání a právnické osoby (dále jen „</w:t>
      </w:r>
      <w:r w:rsidRPr="00DB34D6">
        <w:rPr>
          <w:rFonts w:ascii="Arial" w:hAnsi="Arial" w:cs="Arial"/>
          <w:b/>
          <w:sz w:val="20"/>
          <w:szCs w:val="20"/>
        </w:rPr>
        <w:t>původci odpadů</w:t>
      </w:r>
      <w:r w:rsidRPr="00DB34D6">
        <w:rPr>
          <w:rFonts w:ascii="Arial" w:hAnsi="Arial" w:cs="Arial"/>
          <w:sz w:val="20"/>
          <w:szCs w:val="20"/>
        </w:rPr>
        <w:t>“), dle ceníku Provozovatele uvedeného v příloze č. 1 této smlouvy bez nároků na finanční spoluúčast Objednatele.</w:t>
      </w:r>
    </w:p>
    <w:p w14:paraId="0F6017C0" w14:textId="77777777" w:rsidR="00DB34D6" w:rsidRDefault="00DB34D6" w:rsidP="00DB34D6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47BEBE6" w14:textId="755FDD74" w:rsidR="00DB34D6" w:rsidRPr="00DB34D6" w:rsidRDefault="00DB34D6" w:rsidP="00DB34D6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4. </w:t>
      </w:r>
      <w:r w:rsidRPr="00DB34D6">
        <w:rPr>
          <w:rFonts w:ascii="Arial" w:hAnsi="Arial" w:cs="Arial"/>
          <w:sz w:val="20"/>
          <w:szCs w:val="20"/>
        </w:rPr>
        <w:t>Provozovatel je povinen zajistit vedení průběžné evidence množství přijatých odpadů podle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jednotlivých druhů odpadů včetně evidence osob; vždy na základě občanského průkazu občana (jejího jména, příjmení a adresy, datum a čas,</w:t>
      </w:r>
      <w:r w:rsidR="001454D8">
        <w:rPr>
          <w:rFonts w:ascii="Arial" w:hAnsi="Arial" w:cs="Arial"/>
          <w:sz w:val="20"/>
          <w:szCs w:val="20"/>
        </w:rPr>
        <w:t xml:space="preserve"> registrační značka vozidla (RZ</w:t>
      </w:r>
      <w:r w:rsidRPr="00DB34D6">
        <w:rPr>
          <w:rFonts w:ascii="Arial" w:hAnsi="Arial" w:cs="Arial"/>
          <w:sz w:val="20"/>
          <w:szCs w:val="20"/>
        </w:rPr>
        <w:t>), která odpad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do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Zařízení dopravila</w:t>
      </w:r>
      <w:r>
        <w:rPr>
          <w:rFonts w:ascii="Arial" w:hAnsi="Arial" w:cs="Arial"/>
          <w:sz w:val="20"/>
          <w:szCs w:val="20"/>
        </w:rPr>
        <w:t>/předala</w:t>
      </w:r>
      <w:r w:rsidRPr="00DB34D6">
        <w:rPr>
          <w:rFonts w:ascii="Arial" w:hAnsi="Arial" w:cs="Arial"/>
          <w:sz w:val="20"/>
          <w:szCs w:val="20"/>
        </w:rPr>
        <w:t>. V případě původců odpadů (živnostníků) bude evidováno obchodní jméno,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sídlo firmy, IČ, datum a č</w:t>
      </w:r>
      <w:r w:rsidR="001454D8">
        <w:rPr>
          <w:rFonts w:ascii="Arial" w:hAnsi="Arial" w:cs="Arial"/>
          <w:sz w:val="20"/>
          <w:szCs w:val="20"/>
        </w:rPr>
        <w:t>as, RZ</w:t>
      </w:r>
      <w:r w:rsidRPr="00DB34D6">
        <w:rPr>
          <w:rFonts w:ascii="Arial" w:hAnsi="Arial" w:cs="Arial"/>
          <w:sz w:val="20"/>
          <w:szCs w:val="20"/>
        </w:rPr>
        <w:t xml:space="preserve"> a výše úhrady za odložení odpadů –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samostatně pro jednotlivé druhy odložených odpadů. Evidence bude vedena vždy v elektronické formě.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Provozovatel odpovídá za nedostatky v evidenci a nedostatky při plnění všech povinností vyplývajících z</w:t>
      </w:r>
      <w:r w:rsidR="00B04A7F">
        <w:rPr>
          <w:rFonts w:ascii="Arial" w:hAnsi="Arial" w:cs="Arial"/>
          <w:sz w:val="20"/>
          <w:szCs w:val="20"/>
        </w:rPr>
        <w:t> </w:t>
      </w:r>
      <w:r w:rsidRPr="00DB34D6">
        <w:rPr>
          <w:rFonts w:ascii="Arial" w:hAnsi="Arial" w:cs="Arial"/>
          <w:sz w:val="20"/>
          <w:szCs w:val="20"/>
        </w:rPr>
        <w:t>právních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předpisů.</w:t>
      </w:r>
    </w:p>
    <w:p w14:paraId="5115DDE0" w14:textId="77777777" w:rsidR="00DB34D6" w:rsidRDefault="00DB34D6" w:rsidP="00DB34D6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F2207CF" w14:textId="13D52F05" w:rsidR="00B04A7F" w:rsidRPr="00D0042D" w:rsidRDefault="00DB34D6" w:rsidP="00B04A7F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5. </w:t>
      </w:r>
      <w:r w:rsidRPr="00DB34D6">
        <w:rPr>
          <w:rFonts w:ascii="Arial" w:hAnsi="Arial" w:cs="Arial"/>
          <w:sz w:val="20"/>
          <w:szCs w:val="20"/>
        </w:rPr>
        <w:t>Provozovatel odpovídá za škody vzniklé v přímé souvislosti s provozem Zařízení. Za tím účelem je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povinen mít po celou dobu plnění předmětu smlouvy uzavřeno pojištění související s</w:t>
      </w:r>
      <w:r w:rsidR="00B04A7F">
        <w:rPr>
          <w:rFonts w:ascii="Arial" w:hAnsi="Arial" w:cs="Arial"/>
          <w:sz w:val="20"/>
          <w:szCs w:val="20"/>
        </w:rPr>
        <w:t> </w:t>
      </w:r>
      <w:r w:rsidRPr="00DB34D6">
        <w:rPr>
          <w:rFonts w:ascii="Arial" w:hAnsi="Arial" w:cs="Arial"/>
          <w:sz w:val="20"/>
          <w:szCs w:val="20"/>
        </w:rPr>
        <w:t>odpovědností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za škodu, která by mohla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Objednateli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vzniknout v souvislosti s provozem Zařízení (ze strany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Provozovatele či jiné osoby) v minimální výši 10 mil. Kč</w:t>
      </w:r>
      <w:r>
        <w:rPr>
          <w:rFonts w:ascii="Arial" w:hAnsi="Arial" w:cs="Arial"/>
          <w:sz w:val="20"/>
          <w:szCs w:val="20"/>
        </w:rPr>
        <w:t xml:space="preserve"> s 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max.spoluúčastí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do 10 %</w:t>
      </w:r>
      <w:r w:rsidRPr="00DB34D6">
        <w:rPr>
          <w:rFonts w:ascii="Arial" w:hAnsi="Arial" w:cs="Arial"/>
          <w:sz w:val="20"/>
          <w:szCs w:val="20"/>
        </w:rPr>
        <w:t>.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Provozovatel je povinen využívat Zařízení výlučně v souladu s účelem této smlouvy.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="00BC15C4">
        <w:rPr>
          <w:rFonts w:ascii="Arial" w:hAnsi="Arial" w:cs="Arial"/>
          <w:bCs/>
          <w:sz w:val="20"/>
          <w:szCs w:val="20"/>
        </w:rPr>
        <w:t>Provozovatel</w:t>
      </w:r>
      <w:r w:rsidR="00B04A7F" w:rsidRPr="00D0042D">
        <w:rPr>
          <w:rFonts w:ascii="Arial" w:hAnsi="Arial" w:cs="Arial"/>
          <w:bCs/>
          <w:sz w:val="20"/>
          <w:szCs w:val="20"/>
        </w:rPr>
        <w:t xml:space="preserve"> je povinen, a to i opakovaně</w:t>
      </w:r>
      <w:r w:rsidR="00BC15C4">
        <w:rPr>
          <w:rFonts w:ascii="Arial" w:hAnsi="Arial" w:cs="Arial"/>
          <w:bCs/>
          <w:sz w:val="20"/>
          <w:szCs w:val="20"/>
        </w:rPr>
        <w:t>,</w:t>
      </w:r>
      <w:r w:rsidR="00B04A7F" w:rsidRPr="00D0042D">
        <w:rPr>
          <w:rFonts w:ascii="Arial" w:hAnsi="Arial" w:cs="Arial"/>
          <w:bCs/>
          <w:sz w:val="20"/>
          <w:szCs w:val="20"/>
        </w:rPr>
        <w:t xml:space="preserve"> kdykoliv předložit k nahlédnutí příslušnou pojistnou smlouvu, a to včetně dokladu o zaplacení pojistného. </w:t>
      </w:r>
    </w:p>
    <w:p w14:paraId="106C708D" w14:textId="77777777" w:rsidR="00DB34D6" w:rsidRDefault="00DB34D6" w:rsidP="00DB34D6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B26946F" w14:textId="77777777" w:rsidR="00DB34D6" w:rsidRPr="00DB34D6" w:rsidRDefault="00DB34D6" w:rsidP="00DB34D6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6. </w:t>
      </w:r>
      <w:r w:rsidRPr="00DB34D6">
        <w:rPr>
          <w:rFonts w:ascii="Arial" w:hAnsi="Arial" w:cs="Arial"/>
          <w:sz w:val="20"/>
          <w:szCs w:val="20"/>
        </w:rPr>
        <w:t>Objednatel je povinen:</w:t>
      </w:r>
    </w:p>
    <w:p w14:paraId="02193D8B" w14:textId="77777777" w:rsidR="00DB34D6" w:rsidRPr="00DB34D6" w:rsidRDefault="00DB34D6" w:rsidP="00DB34D6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a) </w:t>
      </w:r>
      <w:r w:rsidRPr="00DB34D6">
        <w:rPr>
          <w:rFonts w:ascii="Arial" w:hAnsi="Arial" w:cs="Arial"/>
          <w:sz w:val="20"/>
          <w:szCs w:val="20"/>
        </w:rPr>
        <w:t>poskytovat Provozovateli nezbytnou součinnost potřebnou pro řádné provozování Zařízení;</w:t>
      </w:r>
    </w:p>
    <w:p w14:paraId="1D5AC175" w14:textId="77777777" w:rsidR="00DB34D6" w:rsidRPr="00DB34D6" w:rsidRDefault="00DB34D6" w:rsidP="00DB34D6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 </w:t>
      </w:r>
      <w:r w:rsidRPr="00DB34D6">
        <w:rPr>
          <w:rFonts w:ascii="Arial" w:hAnsi="Arial" w:cs="Arial"/>
          <w:sz w:val="20"/>
          <w:szCs w:val="20"/>
        </w:rPr>
        <w:t>předat Provozovateli veškeré informace nezbytné k plnění této smlouvy vztahující sek problematice odpadového hospodářství na území Města</w:t>
      </w:r>
      <w:r>
        <w:rPr>
          <w:rFonts w:ascii="Arial" w:hAnsi="Arial" w:cs="Arial"/>
          <w:sz w:val="20"/>
          <w:szCs w:val="20"/>
        </w:rPr>
        <w:t xml:space="preserve"> Ledeč nad Sázavou</w:t>
      </w:r>
      <w:r w:rsidRPr="00DB34D6">
        <w:rPr>
          <w:rFonts w:ascii="Arial" w:hAnsi="Arial" w:cs="Arial"/>
          <w:sz w:val="20"/>
          <w:szCs w:val="20"/>
        </w:rPr>
        <w:t>;</w:t>
      </w:r>
    </w:p>
    <w:p w14:paraId="3DBC75AE" w14:textId="7D86AA3F" w:rsidR="00DB34D6" w:rsidRPr="00DB34D6" w:rsidRDefault="00DB34D6" w:rsidP="00DB34D6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c) </w:t>
      </w:r>
      <w:r w:rsidRPr="00DB34D6">
        <w:rPr>
          <w:rFonts w:ascii="Arial" w:hAnsi="Arial" w:cs="Arial"/>
          <w:sz w:val="20"/>
          <w:szCs w:val="20"/>
        </w:rPr>
        <w:t>průběžně projednávat s Provozovatelem jeho návrhy k zajištění zdárného provozování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B34D6">
        <w:rPr>
          <w:rFonts w:ascii="Arial" w:hAnsi="Arial" w:cs="Arial"/>
          <w:sz w:val="20"/>
          <w:szCs w:val="20"/>
        </w:rPr>
        <w:t>Zařízení;</w:t>
      </w:r>
    </w:p>
    <w:p w14:paraId="01FB6C55" w14:textId="77777777" w:rsidR="00DB34D6" w:rsidRPr="00DB34D6" w:rsidRDefault="00DB34D6" w:rsidP="00DB34D6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d) </w:t>
      </w:r>
      <w:r w:rsidRPr="00DB34D6">
        <w:rPr>
          <w:rFonts w:ascii="Arial" w:hAnsi="Arial" w:cs="Arial"/>
          <w:sz w:val="20"/>
          <w:szCs w:val="20"/>
        </w:rPr>
        <w:t>vyjádřit se do 30 dnů k návrhům Provozovatele;</w:t>
      </w:r>
    </w:p>
    <w:p w14:paraId="25779D5F" w14:textId="77777777" w:rsidR="00DB34D6" w:rsidRPr="00DB34D6" w:rsidRDefault="00DB34D6" w:rsidP="00DB34D6">
      <w:pPr>
        <w:pStyle w:val="Bezmezer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e) </w:t>
      </w:r>
      <w:r w:rsidRPr="00DB34D6">
        <w:rPr>
          <w:rFonts w:ascii="Arial" w:hAnsi="Arial" w:cs="Arial"/>
          <w:sz w:val="20"/>
          <w:szCs w:val="20"/>
        </w:rPr>
        <w:t>poskytnout součinnost pro potřeby uzavření smluv s dodavateli médií.</w:t>
      </w:r>
    </w:p>
    <w:p w14:paraId="78DD0A98" w14:textId="77777777" w:rsidR="00DB34D6" w:rsidRDefault="00DB34D6" w:rsidP="00DB34D6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52EC6C31" w14:textId="77777777" w:rsidR="00DB34D6" w:rsidRDefault="00DB34D6" w:rsidP="00DB34D6">
      <w:pPr>
        <w:pStyle w:val="Bezmezer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7. </w:t>
      </w:r>
      <w:r w:rsidRPr="00DB34D6">
        <w:rPr>
          <w:rFonts w:ascii="Arial" w:hAnsi="Arial" w:cs="Arial"/>
          <w:sz w:val="20"/>
          <w:szCs w:val="20"/>
        </w:rPr>
        <w:t>Provozovatel je oprávněn provádět</w:t>
      </w:r>
      <w:r>
        <w:rPr>
          <w:rFonts w:ascii="Arial" w:hAnsi="Arial" w:cs="Arial"/>
          <w:sz w:val="20"/>
          <w:szCs w:val="20"/>
        </w:rPr>
        <w:t xml:space="preserve"> část zakázky prostřednictvím pod</w:t>
      </w:r>
      <w:r w:rsidRPr="00DB34D6">
        <w:rPr>
          <w:rFonts w:ascii="Arial" w:hAnsi="Arial" w:cs="Arial"/>
          <w:sz w:val="20"/>
          <w:szCs w:val="20"/>
        </w:rPr>
        <w:t xml:space="preserve">dodavatele pouze po předchozím písemném souhlasu Objednatele. </w:t>
      </w:r>
    </w:p>
    <w:p w14:paraId="52FF811F" w14:textId="77777777" w:rsidR="0008585D" w:rsidRDefault="0008585D" w:rsidP="00DB34D6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2F095CA0" w14:textId="77777777" w:rsidR="0008585D" w:rsidRDefault="0008585D" w:rsidP="0008585D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  <w:r w:rsidRPr="00835DE7">
        <w:rPr>
          <w:rFonts w:ascii="Arial" w:hAnsi="Arial" w:cs="Arial"/>
          <w:b w:val="0"/>
          <w:sz w:val="20"/>
          <w:szCs w:val="20"/>
        </w:rPr>
        <w:t xml:space="preserve">8. Zhotovitel je povinen při realizaci předmětu této smlouvy dodržovat veškerá ustanovení zákona č. 435/2004 Sb., o zaměstnanosti, </w:t>
      </w:r>
      <w:r w:rsidRPr="00835DE7">
        <w:rPr>
          <w:rFonts w:ascii="Arial" w:eastAsia="MS Mincho" w:hAnsi="Arial" w:cs="Arial"/>
          <w:b w:val="0"/>
          <w:sz w:val="20"/>
          <w:szCs w:val="20"/>
        </w:rPr>
        <w:t>ve znění pozdějších předpisů</w:t>
      </w:r>
      <w:r w:rsidRPr="00835DE7">
        <w:rPr>
          <w:rFonts w:ascii="Arial" w:hAnsi="Arial" w:cs="Arial"/>
          <w:b w:val="0"/>
          <w:sz w:val="20"/>
          <w:szCs w:val="20"/>
        </w:rPr>
        <w:t>, zákona č. 326/1996 Sb., o pobytu cizinců na území ČR, ve znění pozdějších předpisů, zákona č. 262/2006 Sb., zákoníku práce, ve znění pozdějších předpisů a ostatní platné právní předpisy. Zhotovitel je povinen zajišťovat práce legálně a zavazuje se vysílat k provádění prací pracovníky odborně a zdravotně způsobilé a řádně proškolené v předpisech bezpečnosti a ochrany zdraví při práci. V souladu se zásadou sociálně odpovědného zadávání podle § 6 odst. 4 ZZVZ se zhotovitel výslovně zavazuje, že při realizaci předmětu této smlouvy bude dodržovat vůči svým zaměstnancům vykonávajícím práci související s předmětem této smlouvy veškeré pracovněprávní předpisy, a to zejména, nikoliv však výlučně, předpisy upravující mzdy zaměstnanců, pracovní dobu, dobu odpočinku mezi směnami, placené přesčasy, bezpečnost práce apod.</w:t>
      </w:r>
    </w:p>
    <w:p w14:paraId="15334237" w14:textId="77777777" w:rsidR="0008585D" w:rsidRDefault="0008585D" w:rsidP="0008585D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</w:p>
    <w:p w14:paraId="6A7FF485" w14:textId="323E2993" w:rsidR="0008585D" w:rsidRPr="0056774C" w:rsidRDefault="0008585D" w:rsidP="0008585D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  <w:r w:rsidRPr="0056774C">
        <w:rPr>
          <w:rFonts w:ascii="Arial" w:hAnsi="Arial" w:cs="Arial"/>
          <w:b w:val="0"/>
          <w:sz w:val="20"/>
          <w:szCs w:val="20"/>
        </w:rPr>
        <w:t>9. V souladu se zásadou environmentálně odpovědného zadávání</w:t>
      </w:r>
      <w:r w:rsidR="00B04A7F">
        <w:rPr>
          <w:rFonts w:ascii="Arial" w:hAnsi="Arial" w:cs="Arial"/>
          <w:b w:val="0"/>
          <w:sz w:val="20"/>
          <w:szCs w:val="20"/>
        </w:rPr>
        <w:t xml:space="preserve"> </w:t>
      </w:r>
      <w:r>
        <w:rPr>
          <w:rFonts w:ascii="Arial" w:hAnsi="Arial" w:cs="Arial"/>
          <w:b w:val="0"/>
          <w:color w:val="000000"/>
          <w:sz w:val="20"/>
          <w:szCs w:val="20"/>
        </w:rPr>
        <w:t>podle § 6 odst. 4 ZZVZ objednatel</w:t>
      </w:r>
      <w:r w:rsidRPr="0056774C">
        <w:rPr>
          <w:rFonts w:ascii="Arial" w:hAnsi="Arial" w:cs="Arial"/>
          <w:b w:val="0"/>
          <w:color w:val="000000"/>
          <w:sz w:val="20"/>
          <w:szCs w:val="20"/>
        </w:rPr>
        <w:t xml:space="preserve"> stanovil </w:t>
      </w:r>
      <w:r>
        <w:rPr>
          <w:rFonts w:ascii="Arial" w:hAnsi="Arial" w:cs="Arial"/>
          <w:b w:val="0"/>
          <w:color w:val="000000"/>
          <w:sz w:val="20"/>
          <w:szCs w:val="20"/>
        </w:rPr>
        <w:t xml:space="preserve">provozovateli </w:t>
      </w:r>
      <w:r w:rsidRPr="0056774C">
        <w:rPr>
          <w:rFonts w:ascii="Arial" w:hAnsi="Arial" w:cs="Arial"/>
          <w:b w:val="0"/>
          <w:color w:val="000000"/>
          <w:sz w:val="20"/>
          <w:szCs w:val="20"/>
        </w:rPr>
        <w:t>povinnost při realizaci předmětu smlouvy zajistit dodržování právních předpisů z oblasti práva životního prostředí, jež naplňuje cíle environmentální politiky související se změnou klimatu, využíváním zdrojů a udržitelnou spotřebou a výrobou, především zákona č. 114/1992 Sb., o ochraně přírody a krajiny, ve znění pozdějších předpisů a zákona č. 17/1992 Sb., o životním prostředí, ve zněn</w:t>
      </w:r>
      <w:r>
        <w:rPr>
          <w:rFonts w:ascii="Arial" w:hAnsi="Arial" w:cs="Arial"/>
          <w:b w:val="0"/>
          <w:color w:val="000000"/>
          <w:sz w:val="20"/>
          <w:szCs w:val="20"/>
        </w:rPr>
        <w:t>í pozdějších předpisů. Provozovatel Zařízení</w:t>
      </w:r>
      <w:r w:rsidRPr="0056774C">
        <w:rPr>
          <w:rFonts w:ascii="Arial" w:hAnsi="Arial" w:cs="Arial"/>
          <w:b w:val="0"/>
          <w:color w:val="000000"/>
          <w:sz w:val="20"/>
          <w:szCs w:val="20"/>
        </w:rPr>
        <w:t xml:space="preserve"> tak musí přijmout veškerá opatření, která po něm lze rozumně požadovat, aby chránil životní prostředí a omezil škody způsobené znečištěním, hlukem a jinými jeho činnostmi a musí zajistit, aby emise, půdní znečistění z činnosti a provozu dopravních prostředků při odvozu odpadů, nepřesáhly hodnoty stanovené příslušnými právními předpisy.</w:t>
      </w:r>
    </w:p>
    <w:p w14:paraId="49D48987" w14:textId="77777777" w:rsidR="0008585D" w:rsidRPr="00DB34D6" w:rsidRDefault="0008585D" w:rsidP="00DB34D6">
      <w:pPr>
        <w:pStyle w:val="Bezmezer"/>
        <w:jc w:val="both"/>
        <w:rPr>
          <w:rFonts w:ascii="Arial" w:hAnsi="Arial" w:cs="Arial"/>
          <w:sz w:val="20"/>
          <w:szCs w:val="20"/>
        </w:rPr>
      </w:pPr>
    </w:p>
    <w:p w14:paraId="79ACD981" w14:textId="77777777" w:rsidR="00DB34D6" w:rsidRDefault="00DB34D6" w:rsidP="0094027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721256B" w14:textId="77777777" w:rsidR="00DB34D6" w:rsidRDefault="00DB34D6" w:rsidP="005760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III.</w:t>
      </w:r>
    </w:p>
    <w:p w14:paraId="4DA567F1" w14:textId="77777777" w:rsidR="00717284" w:rsidRPr="00B5701D" w:rsidRDefault="00717284" w:rsidP="005760A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Platební podmínky, fakturace</w:t>
      </w:r>
    </w:p>
    <w:p w14:paraId="5D915BF2" w14:textId="77777777" w:rsidR="00717284" w:rsidRDefault="00717284" w:rsidP="005760A5">
      <w:pPr>
        <w:autoSpaceDE w:val="0"/>
        <w:autoSpaceDN w:val="0"/>
        <w:adjustRightInd w:val="0"/>
        <w:ind w:left="360" w:hanging="360"/>
        <w:jc w:val="both"/>
        <w:rPr>
          <w:rFonts w:ascii="Arial" w:hAnsi="Arial" w:cs="Arial"/>
          <w:color w:val="000000"/>
          <w:sz w:val="20"/>
          <w:szCs w:val="20"/>
        </w:rPr>
      </w:pPr>
      <w:r w:rsidRPr="000C1BF2">
        <w:rPr>
          <w:rFonts w:ascii="Arial" w:hAnsi="Arial" w:cs="Arial"/>
          <w:sz w:val="20"/>
          <w:szCs w:val="20"/>
        </w:rPr>
        <w:t>1</w:t>
      </w:r>
      <w:r w:rsidR="00835DE7">
        <w:rPr>
          <w:rFonts w:ascii="Arial" w:hAnsi="Arial" w:cs="Arial"/>
          <w:sz w:val="20"/>
          <w:szCs w:val="20"/>
        </w:rPr>
        <w:t>. </w:t>
      </w:r>
      <w:r w:rsidR="00B0553C" w:rsidRPr="000C1BF2">
        <w:rPr>
          <w:rFonts w:ascii="Arial" w:hAnsi="Arial" w:cs="Arial"/>
          <w:color w:val="000000"/>
          <w:sz w:val="20"/>
          <w:szCs w:val="20"/>
        </w:rPr>
        <w:t xml:space="preserve">Každá zhotovitelem vyhotovená </w:t>
      </w:r>
      <w:r w:rsidRPr="000C1BF2">
        <w:rPr>
          <w:rFonts w:ascii="Arial" w:hAnsi="Arial" w:cs="Arial"/>
          <w:color w:val="000000"/>
          <w:sz w:val="20"/>
          <w:szCs w:val="20"/>
        </w:rPr>
        <w:t xml:space="preserve">faktura </w:t>
      </w:r>
      <w:r w:rsidR="00B0553C" w:rsidRPr="000C1BF2">
        <w:rPr>
          <w:rFonts w:ascii="Arial" w:hAnsi="Arial" w:cs="Arial"/>
          <w:color w:val="000000"/>
          <w:sz w:val="20"/>
          <w:szCs w:val="20"/>
        </w:rPr>
        <w:t xml:space="preserve">za uplynulý měsíc </w:t>
      </w:r>
      <w:r w:rsidRPr="000C1BF2">
        <w:rPr>
          <w:rFonts w:ascii="Arial" w:hAnsi="Arial" w:cs="Arial"/>
          <w:color w:val="000000"/>
          <w:sz w:val="20"/>
          <w:szCs w:val="20"/>
        </w:rPr>
        <w:t>musí splňovat náležitosti daňového</w:t>
      </w:r>
      <w:r>
        <w:rPr>
          <w:rFonts w:ascii="Arial" w:hAnsi="Arial" w:cs="Arial"/>
          <w:color w:val="000000"/>
          <w:sz w:val="20"/>
          <w:szCs w:val="20"/>
        </w:rPr>
        <w:t xml:space="preserve"> dokladu a obsahovat:</w:t>
      </w:r>
    </w:p>
    <w:p w14:paraId="2C813320" w14:textId="77777777" w:rsidR="00835DE7" w:rsidRDefault="00717284" w:rsidP="00835DE7">
      <w:pPr>
        <w:pStyle w:val="Odstavecseseznamem"/>
        <w:numPr>
          <w:ilvl w:val="1"/>
          <w:numId w:val="1"/>
        </w:numPr>
        <w:tabs>
          <w:tab w:val="clear" w:pos="2520"/>
        </w:tabs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 w:rsidRPr="00835DE7">
        <w:rPr>
          <w:rFonts w:ascii="Arial" w:hAnsi="Arial" w:cs="Arial"/>
          <w:bCs/>
          <w:sz w:val="20"/>
          <w:szCs w:val="20"/>
        </w:rPr>
        <w:t>číslo faktury, číslo smlouvy</w:t>
      </w:r>
    </w:p>
    <w:p w14:paraId="73930ECA" w14:textId="77777777" w:rsidR="00835DE7" w:rsidRDefault="00717284" w:rsidP="00835DE7">
      <w:pPr>
        <w:pStyle w:val="Odstavecseseznamem"/>
        <w:numPr>
          <w:ilvl w:val="1"/>
          <w:numId w:val="1"/>
        </w:numPr>
        <w:tabs>
          <w:tab w:val="clear" w:pos="2520"/>
        </w:tabs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 w:rsidRPr="00835DE7">
        <w:rPr>
          <w:rFonts w:ascii="Arial" w:hAnsi="Arial" w:cs="Arial"/>
          <w:bCs/>
          <w:sz w:val="20"/>
          <w:szCs w:val="20"/>
        </w:rPr>
        <w:t>označení povinné a oprávněné strany, jejího sídla, adresy, IČ, DIČ</w:t>
      </w:r>
    </w:p>
    <w:p w14:paraId="6BAB561D" w14:textId="77777777" w:rsidR="00835DE7" w:rsidRDefault="00717284" w:rsidP="00835DE7">
      <w:pPr>
        <w:pStyle w:val="Odstavecseseznamem"/>
        <w:numPr>
          <w:ilvl w:val="1"/>
          <w:numId w:val="1"/>
        </w:numPr>
        <w:tabs>
          <w:tab w:val="clear" w:pos="2520"/>
        </w:tabs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 w:rsidRPr="00835DE7">
        <w:rPr>
          <w:rFonts w:ascii="Arial" w:hAnsi="Arial" w:cs="Arial"/>
          <w:bCs/>
          <w:sz w:val="20"/>
          <w:szCs w:val="20"/>
        </w:rPr>
        <w:t>den vystavení, den odeslání a den splatnosti faktury</w:t>
      </w:r>
    </w:p>
    <w:p w14:paraId="271384C2" w14:textId="77777777" w:rsidR="00835DE7" w:rsidRDefault="00717284" w:rsidP="00835DE7">
      <w:pPr>
        <w:pStyle w:val="Odstavecseseznamem"/>
        <w:numPr>
          <w:ilvl w:val="1"/>
          <w:numId w:val="1"/>
        </w:numPr>
        <w:tabs>
          <w:tab w:val="clear" w:pos="2520"/>
        </w:tabs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 w:rsidRPr="00835DE7">
        <w:rPr>
          <w:rFonts w:ascii="Arial" w:hAnsi="Arial" w:cs="Arial"/>
          <w:bCs/>
          <w:sz w:val="20"/>
          <w:szCs w:val="20"/>
        </w:rPr>
        <w:t>označení peněžního ústavu a čísla účtu, na který má být úhrada částky uhrazena</w:t>
      </w:r>
    </w:p>
    <w:p w14:paraId="32D8C172" w14:textId="77777777" w:rsidR="00717284" w:rsidRPr="00835DE7" w:rsidRDefault="00717284" w:rsidP="00835DE7">
      <w:pPr>
        <w:pStyle w:val="Odstavecseseznamem"/>
        <w:numPr>
          <w:ilvl w:val="1"/>
          <w:numId w:val="1"/>
        </w:numPr>
        <w:tabs>
          <w:tab w:val="clear" w:pos="2520"/>
        </w:tabs>
        <w:ind w:left="1134" w:hanging="425"/>
        <w:jc w:val="both"/>
        <w:rPr>
          <w:rFonts w:ascii="Arial" w:hAnsi="Arial" w:cs="Arial"/>
          <w:bCs/>
          <w:sz w:val="20"/>
          <w:szCs w:val="20"/>
        </w:rPr>
      </w:pPr>
      <w:r w:rsidRPr="00835DE7">
        <w:rPr>
          <w:rFonts w:ascii="Arial" w:hAnsi="Arial" w:cs="Arial"/>
          <w:bCs/>
          <w:sz w:val="20"/>
          <w:szCs w:val="20"/>
        </w:rPr>
        <w:t>razítko a podpis oprávněné osoby.</w:t>
      </w:r>
    </w:p>
    <w:p w14:paraId="40820A61" w14:textId="77777777" w:rsidR="00835DE7" w:rsidRDefault="00835DE7" w:rsidP="00835DE7">
      <w:pPr>
        <w:pStyle w:val="Zkladntext"/>
        <w:jc w:val="both"/>
        <w:rPr>
          <w:rFonts w:ascii="Arial" w:hAnsi="Arial" w:cs="Arial"/>
          <w:b w:val="0"/>
          <w:color w:val="000000"/>
          <w:sz w:val="20"/>
          <w:szCs w:val="20"/>
        </w:rPr>
      </w:pPr>
    </w:p>
    <w:p w14:paraId="57D50E84" w14:textId="77777777" w:rsidR="00717284" w:rsidRPr="007D5D6A" w:rsidRDefault="00835DE7" w:rsidP="00835DE7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color w:val="000000"/>
          <w:sz w:val="20"/>
          <w:szCs w:val="20"/>
        </w:rPr>
        <w:t>2. </w:t>
      </w:r>
      <w:r w:rsidR="00717284" w:rsidRPr="007D5D6A">
        <w:rPr>
          <w:rFonts w:ascii="Arial" w:hAnsi="Arial" w:cs="Arial"/>
          <w:b w:val="0"/>
          <w:color w:val="000000"/>
          <w:sz w:val="20"/>
          <w:szCs w:val="20"/>
        </w:rPr>
        <w:t>Podkladem</w:t>
      </w:r>
      <w:r w:rsidR="00717284" w:rsidRPr="007D5D6A">
        <w:rPr>
          <w:rFonts w:ascii="Arial" w:hAnsi="Arial" w:cs="Arial"/>
          <w:b w:val="0"/>
          <w:sz w:val="20"/>
          <w:szCs w:val="20"/>
        </w:rPr>
        <w:t xml:space="preserve"> pro vystavení faktury a současně její přílohou bude oprávněnými zástupci obou smluvních stran odsouhlasený měsíční přehled zpracovaný zhotovitelem. Datem uskutečnění dílčího zdanitelného plnění je v </w:t>
      </w:r>
      <w:r w:rsidR="00197B9A" w:rsidRPr="007D5D6A">
        <w:rPr>
          <w:rFonts w:ascii="Arial" w:hAnsi="Arial" w:cs="Arial"/>
          <w:b w:val="0"/>
          <w:sz w:val="20"/>
          <w:szCs w:val="20"/>
        </w:rPr>
        <w:t>souladu se zákonem</w:t>
      </w:r>
      <w:r w:rsidR="00717284" w:rsidRPr="007D5D6A">
        <w:rPr>
          <w:rFonts w:ascii="Arial" w:hAnsi="Arial" w:cs="Arial"/>
          <w:b w:val="0"/>
          <w:sz w:val="20"/>
          <w:szCs w:val="20"/>
        </w:rPr>
        <w:t xml:space="preserve"> č. 235/2004 Sb., o dani z přidané hodnoty, v platném znění, poslední den kalendářní měsíce.</w:t>
      </w:r>
    </w:p>
    <w:p w14:paraId="239AD1A5" w14:textId="77777777" w:rsidR="00835DE7" w:rsidRDefault="00835DE7" w:rsidP="00835DE7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05696BCE" w14:textId="77777777" w:rsidR="00717284" w:rsidRPr="007D5D6A" w:rsidRDefault="00835DE7" w:rsidP="00835DE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3. </w:t>
      </w:r>
      <w:r w:rsidR="00717284">
        <w:rPr>
          <w:rFonts w:ascii="Arial" w:hAnsi="Arial" w:cs="Arial"/>
          <w:color w:val="000000"/>
          <w:sz w:val="20"/>
          <w:szCs w:val="20"/>
        </w:rPr>
        <w:t xml:space="preserve">Fakturu se </w:t>
      </w:r>
      <w:r w:rsidR="00717284" w:rsidRPr="007D5D6A">
        <w:rPr>
          <w:rFonts w:ascii="Arial" w:hAnsi="Arial" w:cs="Arial"/>
          <w:bCs/>
          <w:sz w:val="20"/>
          <w:szCs w:val="20"/>
        </w:rPr>
        <w:t>objednatel</w:t>
      </w:r>
      <w:r w:rsidR="00C15A5D">
        <w:rPr>
          <w:rFonts w:ascii="Arial" w:hAnsi="Arial" w:cs="Arial"/>
          <w:bCs/>
          <w:sz w:val="20"/>
          <w:szCs w:val="20"/>
        </w:rPr>
        <w:t xml:space="preserve"> zavazuje uhradit ve lhůtě 14</w:t>
      </w:r>
      <w:r w:rsidR="00717284">
        <w:rPr>
          <w:rFonts w:ascii="Arial" w:hAnsi="Arial" w:cs="Arial"/>
          <w:bCs/>
          <w:sz w:val="20"/>
          <w:szCs w:val="20"/>
        </w:rPr>
        <w:t xml:space="preserve"> dnů ode dne </w:t>
      </w:r>
      <w:r w:rsidR="00717284" w:rsidRPr="007D5D6A">
        <w:rPr>
          <w:rFonts w:ascii="Arial" w:hAnsi="Arial" w:cs="Arial"/>
          <w:bCs/>
          <w:sz w:val="20"/>
          <w:szCs w:val="20"/>
        </w:rPr>
        <w:t>doručení</w:t>
      </w:r>
      <w:r w:rsidR="00717284">
        <w:rPr>
          <w:rFonts w:ascii="Arial" w:hAnsi="Arial" w:cs="Arial"/>
          <w:bCs/>
          <w:sz w:val="20"/>
          <w:szCs w:val="20"/>
        </w:rPr>
        <w:t xml:space="preserve"> daňového dokladu </w:t>
      </w:r>
      <w:r w:rsidR="00717284" w:rsidRPr="007D5D6A">
        <w:rPr>
          <w:rFonts w:ascii="Arial" w:hAnsi="Arial" w:cs="Arial"/>
          <w:bCs/>
          <w:sz w:val="20"/>
          <w:szCs w:val="20"/>
        </w:rPr>
        <w:t>objednatel</w:t>
      </w:r>
      <w:r w:rsidR="00717284">
        <w:rPr>
          <w:rFonts w:ascii="Arial" w:hAnsi="Arial" w:cs="Arial"/>
          <w:bCs/>
          <w:sz w:val="20"/>
          <w:szCs w:val="20"/>
        </w:rPr>
        <w:t xml:space="preserve">i, a to formou bankovního převodu na účet zhotovitele uvedený na faktuře. </w:t>
      </w:r>
      <w:r w:rsidR="00717284" w:rsidRPr="007D5D6A">
        <w:rPr>
          <w:rFonts w:ascii="Arial" w:hAnsi="Arial" w:cs="Arial"/>
          <w:bCs/>
          <w:sz w:val="20"/>
          <w:szCs w:val="20"/>
        </w:rPr>
        <w:t>Úhrada bude provedena za předpokladu, že faktura bude mít touto smlouvou předepsané náležitosti a bude doložena dokumenty dle této smlouvy.</w:t>
      </w:r>
      <w:r w:rsidR="00011B82">
        <w:rPr>
          <w:rFonts w:ascii="Arial" w:hAnsi="Arial" w:cs="Arial"/>
          <w:bCs/>
          <w:sz w:val="20"/>
          <w:szCs w:val="20"/>
        </w:rPr>
        <w:t xml:space="preserve"> Úhradou se rozumí připsání fakturované částky na účet zhotovitele.</w:t>
      </w:r>
    </w:p>
    <w:p w14:paraId="38596E8A" w14:textId="77777777" w:rsidR="00835DE7" w:rsidRDefault="00835DE7" w:rsidP="00835DE7">
      <w:pPr>
        <w:jc w:val="both"/>
        <w:rPr>
          <w:rFonts w:ascii="Arial" w:hAnsi="Arial" w:cs="Arial"/>
          <w:bCs/>
          <w:sz w:val="20"/>
          <w:szCs w:val="20"/>
        </w:rPr>
      </w:pPr>
    </w:p>
    <w:p w14:paraId="59F28085" w14:textId="77777777" w:rsidR="00717284" w:rsidRPr="00FD08E4" w:rsidRDefault="00835DE7" w:rsidP="00835DE7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4. </w:t>
      </w:r>
      <w:r w:rsidR="00717284" w:rsidRPr="007D5D6A">
        <w:rPr>
          <w:rFonts w:ascii="Arial" w:hAnsi="Arial" w:cs="Arial"/>
          <w:bCs/>
          <w:sz w:val="20"/>
          <w:szCs w:val="20"/>
        </w:rPr>
        <w:t>V případě, že faktura nebude mít náležitosti a přílohy uvedené v tomto článku, je objednate</w:t>
      </w:r>
      <w:r w:rsidR="00717284">
        <w:rPr>
          <w:rFonts w:ascii="Arial" w:hAnsi="Arial" w:cs="Arial"/>
          <w:bCs/>
          <w:sz w:val="20"/>
          <w:szCs w:val="20"/>
        </w:rPr>
        <w:t>l oprávněn fakturu zhotoviteli</w:t>
      </w:r>
      <w:r w:rsidR="00717284" w:rsidRPr="007D5D6A">
        <w:rPr>
          <w:rFonts w:ascii="Arial" w:hAnsi="Arial" w:cs="Arial"/>
          <w:bCs/>
          <w:sz w:val="20"/>
          <w:szCs w:val="20"/>
        </w:rPr>
        <w:t xml:space="preserve"> vrátit před lhůtou splatnosti bez zaplacení</w:t>
      </w:r>
      <w:r w:rsidR="00717284">
        <w:rPr>
          <w:rFonts w:ascii="Arial" w:hAnsi="Arial" w:cs="Arial"/>
          <w:bCs/>
          <w:sz w:val="20"/>
          <w:szCs w:val="20"/>
        </w:rPr>
        <w:t xml:space="preserve"> s uvedením důvodu. Zhotovitel</w:t>
      </w:r>
      <w:r w:rsidR="00717284" w:rsidRPr="007D5D6A">
        <w:rPr>
          <w:rFonts w:ascii="Arial" w:hAnsi="Arial" w:cs="Arial"/>
          <w:bCs/>
          <w:sz w:val="20"/>
          <w:szCs w:val="20"/>
        </w:rPr>
        <w:t xml:space="preserve"> je v takovém případě povinen vystavit novou fakturu a doručit ji do sídla objednatele. Od doručení faktury běží nová lhůta splatnosti. Objednatel není v tom</w:t>
      </w:r>
      <w:r w:rsidR="00717284">
        <w:rPr>
          <w:rFonts w:ascii="Arial" w:hAnsi="Arial" w:cs="Arial"/>
          <w:bCs/>
          <w:sz w:val="20"/>
          <w:szCs w:val="20"/>
        </w:rPr>
        <w:t>to případě v prodlení s úhradou</w:t>
      </w:r>
      <w:r w:rsidR="00717284" w:rsidRPr="007D5D6A">
        <w:rPr>
          <w:rFonts w:ascii="Arial" w:hAnsi="Arial" w:cs="Arial"/>
          <w:bCs/>
          <w:sz w:val="20"/>
          <w:szCs w:val="20"/>
        </w:rPr>
        <w:t>.</w:t>
      </w:r>
    </w:p>
    <w:p w14:paraId="473946BB" w14:textId="77777777" w:rsidR="00835DE7" w:rsidRDefault="00835DE7" w:rsidP="00835DE7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</w:p>
    <w:p w14:paraId="7B5B5AA8" w14:textId="77777777" w:rsidR="00717284" w:rsidRPr="006E61FA" w:rsidRDefault="00835DE7" w:rsidP="00835DE7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5. </w:t>
      </w:r>
      <w:r w:rsidR="00717284" w:rsidRPr="00FD08E4">
        <w:rPr>
          <w:rFonts w:ascii="Arial" w:hAnsi="Arial" w:cs="Arial"/>
          <w:b w:val="0"/>
          <w:sz w:val="20"/>
          <w:szCs w:val="20"/>
        </w:rPr>
        <w:t xml:space="preserve">Jestliže dojde prokazatelně z důvodů na straně banky k prodlení s proveditelnou platbou faktury, </w:t>
      </w:r>
      <w:r w:rsidR="00717284" w:rsidRPr="006E61FA">
        <w:rPr>
          <w:rFonts w:ascii="Arial" w:hAnsi="Arial" w:cs="Arial"/>
          <w:b w:val="0"/>
          <w:sz w:val="20"/>
          <w:szCs w:val="20"/>
        </w:rPr>
        <w:t>není objednatel po tuto dobu v prodlení se zaplacením částek uvedených na těchto dokladech.</w:t>
      </w:r>
    </w:p>
    <w:p w14:paraId="7AB1E05B" w14:textId="77777777" w:rsidR="00835DE7" w:rsidRDefault="00835DE7" w:rsidP="00835DE7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</w:p>
    <w:p w14:paraId="14F8F0AF" w14:textId="77777777" w:rsidR="00FC2FBC" w:rsidRPr="006E61FA" w:rsidRDefault="00835DE7" w:rsidP="00835DE7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6. </w:t>
      </w:r>
      <w:r w:rsidR="00717284" w:rsidRPr="006E61FA">
        <w:rPr>
          <w:rFonts w:ascii="Arial" w:hAnsi="Arial" w:cs="Arial"/>
          <w:b w:val="0"/>
          <w:sz w:val="20"/>
          <w:szCs w:val="20"/>
        </w:rPr>
        <w:t xml:space="preserve">V případě prodlení objednatele s úhradou faktury je zhotovitel oprávněn účtovat objednateli smluvní pokutu ve výši 0,05 % z dlužné částky za každý započatý den prodlení. </w:t>
      </w:r>
    </w:p>
    <w:p w14:paraId="2D361329" w14:textId="77777777" w:rsidR="00835DE7" w:rsidRDefault="00835DE7" w:rsidP="00835DE7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</w:p>
    <w:p w14:paraId="0E89DE78" w14:textId="77777777" w:rsidR="00B00929" w:rsidRDefault="00835DE7" w:rsidP="00835DE7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7. </w:t>
      </w:r>
      <w:r w:rsidR="00FC2FBC" w:rsidRPr="006E61FA">
        <w:rPr>
          <w:rFonts w:ascii="Arial" w:hAnsi="Arial" w:cs="Arial"/>
          <w:b w:val="0"/>
          <w:sz w:val="20"/>
          <w:szCs w:val="20"/>
        </w:rPr>
        <w:t xml:space="preserve">Bude-li zhotovitel ke dni poskytnutí zdanitelného plnění veden jako nespolehlivý plátce ve smyslu § 106a zákona o DPH, je objednatel oprávněn část ceny odpovídající dani z přidané hodnoty uhradit přímo na účet správce daně v souladu s </w:t>
      </w:r>
      <w:proofErr w:type="spellStart"/>
      <w:r w:rsidR="00FC2FBC" w:rsidRPr="006E61FA">
        <w:rPr>
          <w:rFonts w:ascii="Arial" w:hAnsi="Arial" w:cs="Arial"/>
          <w:b w:val="0"/>
          <w:sz w:val="20"/>
          <w:szCs w:val="20"/>
        </w:rPr>
        <w:t>ust</w:t>
      </w:r>
      <w:proofErr w:type="spellEnd"/>
      <w:r w:rsidR="00FC2FBC" w:rsidRPr="006E61FA">
        <w:rPr>
          <w:rFonts w:ascii="Arial" w:hAnsi="Arial" w:cs="Arial"/>
          <w:b w:val="0"/>
          <w:sz w:val="20"/>
          <w:szCs w:val="20"/>
        </w:rPr>
        <w:t>. § 109a zákona o DPH. O tuto část bude ponížena fakturovaná cena a zhotovitel obdrží pouze cenu předmětu koupě bez DPH.</w:t>
      </w:r>
    </w:p>
    <w:p w14:paraId="5A285B83" w14:textId="77777777" w:rsidR="00835DE7" w:rsidRDefault="00835DE7" w:rsidP="00835DE7">
      <w:pPr>
        <w:pStyle w:val="Zkladntext"/>
        <w:jc w:val="both"/>
        <w:rPr>
          <w:rFonts w:ascii="Arial" w:hAnsi="Arial" w:cs="Arial"/>
          <w:b w:val="0"/>
          <w:sz w:val="20"/>
          <w:szCs w:val="20"/>
          <w:highlight w:val="green"/>
        </w:rPr>
      </w:pPr>
    </w:p>
    <w:p w14:paraId="594B9A16" w14:textId="77777777" w:rsidR="00B00929" w:rsidRDefault="00B00929" w:rsidP="00DB34D6">
      <w:pPr>
        <w:pStyle w:val="Zkladntext"/>
        <w:jc w:val="left"/>
        <w:rPr>
          <w:rFonts w:ascii="Arial" w:hAnsi="Arial" w:cs="Arial"/>
          <w:sz w:val="20"/>
          <w:szCs w:val="20"/>
        </w:rPr>
      </w:pPr>
    </w:p>
    <w:p w14:paraId="4463349B" w14:textId="77777777" w:rsidR="00717284" w:rsidRPr="00FD08E4" w:rsidRDefault="00DB34D6" w:rsidP="005760A5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</w:t>
      </w:r>
      <w:r w:rsidR="00717284" w:rsidRPr="00FD08E4">
        <w:rPr>
          <w:rFonts w:ascii="Arial" w:hAnsi="Arial" w:cs="Arial"/>
          <w:sz w:val="20"/>
          <w:szCs w:val="20"/>
        </w:rPr>
        <w:t>.</w:t>
      </w:r>
    </w:p>
    <w:p w14:paraId="2CE5E664" w14:textId="77777777" w:rsidR="00717284" w:rsidRDefault="00717284" w:rsidP="005760A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D08E4">
        <w:rPr>
          <w:rFonts w:ascii="Arial" w:hAnsi="Arial" w:cs="Arial"/>
          <w:b/>
          <w:bCs/>
          <w:sz w:val="20"/>
          <w:szCs w:val="20"/>
        </w:rPr>
        <w:t>Převzetí odpadů, převod vlastnického práva k</w:t>
      </w:r>
      <w:r w:rsidR="002F17B0">
        <w:rPr>
          <w:rFonts w:ascii="Arial" w:hAnsi="Arial" w:cs="Arial"/>
          <w:b/>
          <w:bCs/>
          <w:sz w:val="20"/>
          <w:szCs w:val="20"/>
        </w:rPr>
        <w:t> </w:t>
      </w:r>
      <w:r w:rsidRPr="00FD08E4">
        <w:rPr>
          <w:rFonts w:ascii="Arial" w:hAnsi="Arial" w:cs="Arial"/>
          <w:b/>
          <w:bCs/>
          <w:sz w:val="20"/>
          <w:szCs w:val="20"/>
        </w:rPr>
        <w:t>opadům</w:t>
      </w:r>
    </w:p>
    <w:p w14:paraId="0AC45A21" w14:textId="77777777" w:rsidR="002F17B0" w:rsidRPr="00B5701D" w:rsidRDefault="002F17B0" w:rsidP="005760A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9C268A0" w14:textId="77777777" w:rsidR="00717284" w:rsidRPr="000C1BF2" w:rsidRDefault="00DB34D6" w:rsidP="00DB34D6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1. </w:t>
      </w:r>
      <w:r w:rsidR="00717284" w:rsidRPr="000C1BF2">
        <w:rPr>
          <w:rFonts w:ascii="Arial" w:hAnsi="Arial" w:cs="Arial"/>
          <w:sz w:val="20"/>
          <w:szCs w:val="20"/>
        </w:rPr>
        <w:t>Místo předání a převzetí odpadů je</w:t>
      </w:r>
      <w:r w:rsidR="0026616C">
        <w:rPr>
          <w:rFonts w:ascii="Arial" w:hAnsi="Arial" w:cs="Arial"/>
          <w:sz w:val="20"/>
          <w:szCs w:val="20"/>
        </w:rPr>
        <w:t xml:space="preserve"> areál sběrného dvora </w:t>
      </w:r>
      <w:r>
        <w:rPr>
          <w:rFonts w:ascii="Arial" w:hAnsi="Arial" w:cs="Arial"/>
          <w:sz w:val="20"/>
          <w:szCs w:val="20"/>
        </w:rPr>
        <w:t>Ledeč nad Sázavou</w:t>
      </w:r>
      <w:r w:rsidR="00717284" w:rsidRPr="000C1BF2">
        <w:rPr>
          <w:rFonts w:ascii="Arial" w:hAnsi="Arial" w:cs="Arial"/>
          <w:sz w:val="20"/>
          <w:szCs w:val="20"/>
        </w:rPr>
        <w:t>.</w:t>
      </w:r>
    </w:p>
    <w:p w14:paraId="2234844A" w14:textId="77777777" w:rsidR="00DB34D6" w:rsidRDefault="00DB34D6" w:rsidP="00DB34D6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53C3CD45" w14:textId="77777777" w:rsidR="00717284" w:rsidRPr="00893289" w:rsidRDefault="00DB34D6" w:rsidP="00DB34D6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2. </w:t>
      </w:r>
      <w:r w:rsidR="00717284" w:rsidRPr="00717284">
        <w:rPr>
          <w:rFonts w:ascii="Arial" w:hAnsi="Arial" w:cs="Arial"/>
          <w:sz w:val="20"/>
          <w:szCs w:val="20"/>
        </w:rPr>
        <w:t>Okamžikem převzetí odpadu zhotovitelem na místě předání a převzetí odpadu uvedeném v předchozím bodě se tento odpad převádí do vlastnictví zhotovitel</w:t>
      </w:r>
      <w:r w:rsidR="002F17B0">
        <w:rPr>
          <w:rFonts w:ascii="Arial" w:hAnsi="Arial" w:cs="Arial"/>
          <w:sz w:val="20"/>
          <w:szCs w:val="20"/>
        </w:rPr>
        <w:t>e. V souladu se zákonem</w:t>
      </w:r>
      <w:r w:rsidR="00717284" w:rsidRPr="00717284">
        <w:rPr>
          <w:rFonts w:ascii="Arial" w:hAnsi="Arial" w:cs="Arial"/>
          <w:sz w:val="20"/>
          <w:szCs w:val="20"/>
        </w:rPr>
        <w:t xml:space="preserve"> o odpadech přechází na zhotovitele okamžikem převzetí odpadu do jeho </w:t>
      </w:r>
      <w:r w:rsidR="00197B9A" w:rsidRPr="00717284">
        <w:rPr>
          <w:rFonts w:ascii="Arial" w:hAnsi="Arial" w:cs="Arial"/>
          <w:sz w:val="20"/>
          <w:szCs w:val="20"/>
        </w:rPr>
        <w:t>vlastnictví povinnosti</w:t>
      </w:r>
      <w:r w:rsidR="00717284" w:rsidRPr="00717284">
        <w:rPr>
          <w:rFonts w:ascii="Arial" w:hAnsi="Arial" w:cs="Arial"/>
          <w:sz w:val="20"/>
          <w:szCs w:val="20"/>
        </w:rPr>
        <w:t xml:space="preserve"> původce odpadů s výjimkou povinností uv</w:t>
      </w:r>
      <w:r w:rsidR="002F17B0">
        <w:rPr>
          <w:rFonts w:ascii="Arial" w:hAnsi="Arial" w:cs="Arial"/>
          <w:sz w:val="20"/>
          <w:szCs w:val="20"/>
        </w:rPr>
        <w:t xml:space="preserve">edených v </w:t>
      </w:r>
      <w:r w:rsidR="00717284" w:rsidRPr="00717284">
        <w:rPr>
          <w:rFonts w:ascii="Arial" w:hAnsi="Arial" w:cs="Arial"/>
          <w:sz w:val="20"/>
          <w:szCs w:val="20"/>
        </w:rPr>
        <w:t>zákon</w:t>
      </w:r>
      <w:r w:rsidR="002F17B0">
        <w:rPr>
          <w:rFonts w:ascii="Arial" w:hAnsi="Arial" w:cs="Arial"/>
          <w:sz w:val="20"/>
          <w:szCs w:val="20"/>
        </w:rPr>
        <w:t>ě</w:t>
      </w:r>
      <w:r w:rsidR="00717284" w:rsidRPr="00717284">
        <w:rPr>
          <w:rFonts w:ascii="Arial" w:hAnsi="Arial" w:cs="Arial"/>
          <w:sz w:val="20"/>
          <w:szCs w:val="20"/>
        </w:rPr>
        <w:t xml:space="preserve"> o </w:t>
      </w:r>
      <w:r w:rsidR="00717284" w:rsidRPr="00893289">
        <w:rPr>
          <w:rFonts w:ascii="Arial" w:hAnsi="Arial" w:cs="Arial"/>
          <w:sz w:val="20"/>
          <w:szCs w:val="20"/>
        </w:rPr>
        <w:t>odpadech.</w:t>
      </w:r>
    </w:p>
    <w:p w14:paraId="19A6A75C" w14:textId="77777777" w:rsidR="002F17B0" w:rsidRDefault="002F17B0" w:rsidP="002F17B0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296F3F5A" w14:textId="77777777" w:rsidR="0049231D" w:rsidRPr="00893289" w:rsidRDefault="002F17B0" w:rsidP="002F17B0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3. </w:t>
      </w:r>
      <w:r w:rsidR="00717284" w:rsidRPr="00893289">
        <w:rPr>
          <w:rFonts w:ascii="Arial" w:hAnsi="Arial" w:cs="Arial"/>
          <w:sz w:val="20"/>
          <w:szCs w:val="20"/>
        </w:rPr>
        <w:t>Zhotovitel v sou</w:t>
      </w:r>
      <w:r>
        <w:rPr>
          <w:rFonts w:ascii="Arial" w:hAnsi="Arial" w:cs="Arial"/>
          <w:sz w:val="20"/>
          <w:szCs w:val="20"/>
        </w:rPr>
        <w:t xml:space="preserve">ladu se </w:t>
      </w:r>
      <w:r w:rsidR="00717284" w:rsidRPr="00893289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em</w:t>
      </w:r>
      <w:r w:rsidR="00717284" w:rsidRPr="00893289">
        <w:rPr>
          <w:rFonts w:ascii="Arial" w:hAnsi="Arial" w:cs="Arial"/>
          <w:sz w:val="20"/>
          <w:szCs w:val="20"/>
        </w:rPr>
        <w:t xml:space="preserve"> o odpadech odpovídá za odpad od okamžiku jeho převzetí</w:t>
      </w:r>
      <w:r>
        <w:rPr>
          <w:rFonts w:ascii="Arial" w:hAnsi="Arial" w:cs="Arial"/>
          <w:sz w:val="20"/>
          <w:szCs w:val="20"/>
        </w:rPr>
        <w:t xml:space="preserve"> od objednatele.</w:t>
      </w:r>
    </w:p>
    <w:p w14:paraId="2BDE2BC0" w14:textId="77777777" w:rsidR="00717284" w:rsidRDefault="00717284" w:rsidP="005760A5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541263E" w14:textId="77777777" w:rsidR="00717284" w:rsidRPr="00FD08E4" w:rsidRDefault="00717284" w:rsidP="005760A5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</w:t>
      </w:r>
      <w:r w:rsidRPr="00FD08E4">
        <w:rPr>
          <w:rFonts w:ascii="Arial" w:hAnsi="Arial" w:cs="Arial"/>
          <w:b/>
          <w:bCs/>
          <w:sz w:val="20"/>
          <w:szCs w:val="20"/>
        </w:rPr>
        <w:t>.</w:t>
      </w:r>
    </w:p>
    <w:p w14:paraId="2F64C28F" w14:textId="77777777" w:rsidR="00717284" w:rsidRPr="00B5701D" w:rsidRDefault="00717284" w:rsidP="005760A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FD08E4">
        <w:rPr>
          <w:rFonts w:ascii="Arial" w:hAnsi="Arial" w:cs="Arial"/>
          <w:b/>
          <w:bCs/>
          <w:sz w:val="20"/>
          <w:szCs w:val="20"/>
        </w:rPr>
        <w:t>Prohlášení smluvních stran</w:t>
      </w:r>
    </w:p>
    <w:p w14:paraId="4788BDF7" w14:textId="77777777" w:rsidR="002F17B0" w:rsidRDefault="002F17B0" w:rsidP="002F17B0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EC9AA6" w14:textId="77777777" w:rsidR="00717284" w:rsidRPr="00FD08E4" w:rsidRDefault="002F17B0" w:rsidP="002F17B0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1. </w:t>
      </w:r>
      <w:r w:rsidR="00717284">
        <w:rPr>
          <w:rFonts w:ascii="Arial" w:hAnsi="Arial" w:cs="Arial"/>
          <w:sz w:val="20"/>
          <w:szCs w:val="20"/>
        </w:rPr>
        <w:t>Zhotovitel</w:t>
      </w:r>
      <w:r w:rsidR="00717284" w:rsidRPr="00FD08E4">
        <w:rPr>
          <w:rFonts w:ascii="Arial" w:hAnsi="Arial" w:cs="Arial"/>
          <w:sz w:val="20"/>
          <w:szCs w:val="20"/>
        </w:rPr>
        <w:t xml:space="preserve"> se zavazuje</w:t>
      </w:r>
      <w:r w:rsidR="00BF26BD">
        <w:rPr>
          <w:rFonts w:ascii="Arial" w:hAnsi="Arial" w:cs="Arial"/>
          <w:sz w:val="20"/>
          <w:szCs w:val="20"/>
        </w:rPr>
        <w:t xml:space="preserve"> nakládat s </w:t>
      </w:r>
      <w:r w:rsidR="00717284" w:rsidRPr="00FD08E4">
        <w:rPr>
          <w:rFonts w:ascii="Arial" w:hAnsi="Arial" w:cs="Arial"/>
          <w:sz w:val="20"/>
          <w:szCs w:val="20"/>
        </w:rPr>
        <w:t xml:space="preserve">odpadem převzatým na základě této smlouvy od objednatele v souladu s obecně závaznými právními předpisy upravujícími nakládání </w:t>
      </w:r>
      <w:r w:rsidR="00717284" w:rsidRPr="00AB1503">
        <w:rPr>
          <w:rFonts w:ascii="Arial" w:hAnsi="Arial" w:cs="Arial"/>
          <w:sz w:val="20"/>
          <w:szCs w:val="20"/>
        </w:rPr>
        <w:t>s odpady, zejména v soul</w:t>
      </w:r>
      <w:r w:rsidR="00637724" w:rsidRPr="00AB1503">
        <w:rPr>
          <w:rFonts w:ascii="Arial" w:hAnsi="Arial" w:cs="Arial"/>
          <w:sz w:val="20"/>
          <w:szCs w:val="20"/>
        </w:rPr>
        <w:t>adu se zákonem o odpadech</w:t>
      </w:r>
      <w:r w:rsidR="00717284" w:rsidRPr="00AB1503">
        <w:rPr>
          <w:rFonts w:ascii="Arial" w:hAnsi="Arial" w:cs="Arial"/>
          <w:sz w:val="20"/>
          <w:szCs w:val="20"/>
        </w:rPr>
        <w:t>, vyhlášek vydaných k provedení tohoto zákona, a v souladu s dalšími platnými právními předpisy upravujícími nakládání s odpady jakož i</w:t>
      </w:r>
      <w:r w:rsidR="00717284" w:rsidRPr="00FD08E4">
        <w:rPr>
          <w:rFonts w:ascii="Arial" w:hAnsi="Arial" w:cs="Arial"/>
          <w:sz w:val="20"/>
          <w:szCs w:val="20"/>
        </w:rPr>
        <w:t xml:space="preserve"> ostatními právními předpisy platnými na území České republiky. </w:t>
      </w:r>
    </w:p>
    <w:p w14:paraId="06F5BE0E" w14:textId="77777777" w:rsidR="00BF26BD" w:rsidRDefault="00BF26BD" w:rsidP="00BF26BD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C88DA35" w14:textId="77777777" w:rsidR="00717284" w:rsidRPr="00FD08E4" w:rsidRDefault="00BF26BD" w:rsidP="00BF26BD">
      <w:pPr>
        <w:pStyle w:val="Zkladntext2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2. </w:t>
      </w:r>
      <w:r w:rsidR="00717284" w:rsidRPr="00FD08E4">
        <w:rPr>
          <w:rFonts w:ascii="Arial" w:hAnsi="Arial" w:cs="Arial"/>
          <w:sz w:val="20"/>
          <w:szCs w:val="20"/>
        </w:rPr>
        <w:t xml:space="preserve">Objednatel se zavazuje plnit své zákonné povinnosti vyplývající ze zákona o odpadech, tj. zejména odpad zařazovat podle druhů a kategorií. Při nedodržování těchto podmínek je zhotovitel </w:t>
      </w:r>
      <w:r w:rsidR="00197B9A" w:rsidRPr="00FD08E4">
        <w:rPr>
          <w:rFonts w:ascii="Arial" w:hAnsi="Arial" w:cs="Arial"/>
          <w:sz w:val="20"/>
          <w:szCs w:val="20"/>
        </w:rPr>
        <w:t>oprávněn převzetí</w:t>
      </w:r>
      <w:r w:rsidR="00717284" w:rsidRPr="00FD08E4">
        <w:rPr>
          <w:rFonts w:ascii="Arial" w:hAnsi="Arial" w:cs="Arial"/>
          <w:sz w:val="20"/>
          <w:szCs w:val="20"/>
        </w:rPr>
        <w:t xml:space="preserve"> odpadů od objednatele odmítnout.</w:t>
      </w:r>
    </w:p>
    <w:p w14:paraId="4927E2CB" w14:textId="77777777" w:rsidR="00BF26BD" w:rsidRDefault="00BF26BD" w:rsidP="005760A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A3460C9" w14:textId="77777777" w:rsidR="003B3731" w:rsidRDefault="003B3731" w:rsidP="005760A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671CD18" w14:textId="77777777" w:rsidR="00717284" w:rsidRPr="00D02F6E" w:rsidRDefault="00717284" w:rsidP="005760A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02F6E">
        <w:rPr>
          <w:rFonts w:ascii="Arial" w:hAnsi="Arial" w:cs="Arial"/>
          <w:b/>
          <w:bCs/>
          <w:sz w:val="20"/>
          <w:szCs w:val="20"/>
        </w:rPr>
        <w:t>V</w:t>
      </w:r>
      <w:r w:rsidR="00BF26BD">
        <w:rPr>
          <w:rFonts w:ascii="Arial" w:hAnsi="Arial" w:cs="Arial"/>
          <w:b/>
          <w:bCs/>
          <w:sz w:val="20"/>
          <w:szCs w:val="20"/>
        </w:rPr>
        <w:t>I</w:t>
      </w:r>
      <w:r w:rsidRPr="00D02F6E">
        <w:rPr>
          <w:rFonts w:ascii="Arial" w:hAnsi="Arial" w:cs="Arial"/>
          <w:b/>
          <w:bCs/>
          <w:sz w:val="20"/>
          <w:szCs w:val="20"/>
        </w:rPr>
        <w:t>.</w:t>
      </w:r>
    </w:p>
    <w:p w14:paraId="36D5F5E6" w14:textId="77777777" w:rsidR="00717284" w:rsidRPr="00D02F6E" w:rsidRDefault="00717284" w:rsidP="005760A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02F6E">
        <w:rPr>
          <w:rFonts w:ascii="Arial" w:hAnsi="Arial" w:cs="Arial"/>
          <w:b/>
          <w:bCs/>
          <w:sz w:val="20"/>
          <w:szCs w:val="20"/>
        </w:rPr>
        <w:t>Doprava a evidence odpadů</w:t>
      </w:r>
    </w:p>
    <w:p w14:paraId="49474CC6" w14:textId="77777777" w:rsidR="00BF26BD" w:rsidRDefault="00BF26BD" w:rsidP="00BF26BD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</w:p>
    <w:p w14:paraId="4F592810" w14:textId="77777777" w:rsidR="00717284" w:rsidRPr="00D02F6E" w:rsidRDefault="00BF26BD" w:rsidP="00BF26BD">
      <w:pPr>
        <w:pStyle w:val="Zkladntext"/>
        <w:jc w:val="both"/>
        <w:rPr>
          <w:rFonts w:ascii="Arial" w:hAnsi="Arial" w:cs="Arial"/>
          <w:b w:val="0"/>
          <w:sz w:val="20"/>
          <w:szCs w:val="20"/>
        </w:rPr>
      </w:pPr>
      <w:r>
        <w:rPr>
          <w:rFonts w:ascii="Arial" w:hAnsi="Arial" w:cs="Arial"/>
          <w:b w:val="0"/>
          <w:sz w:val="20"/>
          <w:szCs w:val="20"/>
        </w:rPr>
        <w:t>1. </w:t>
      </w:r>
      <w:r w:rsidR="00717284" w:rsidRPr="00D02F6E">
        <w:rPr>
          <w:rFonts w:ascii="Arial" w:hAnsi="Arial" w:cs="Arial"/>
          <w:b w:val="0"/>
          <w:sz w:val="20"/>
          <w:szCs w:val="20"/>
        </w:rPr>
        <w:t>Dopravu odpadů do místa jejich odstranění se zavazuje zajišťovat na vlastní náklady sám zhotovitel.</w:t>
      </w:r>
    </w:p>
    <w:p w14:paraId="2A62C960" w14:textId="77777777" w:rsidR="00BF26BD" w:rsidRDefault="00BF26BD" w:rsidP="00BF26BD">
      <w:pPr>
        <w:jc w:val="both"/>
        <w:rPr>
          <w:rFonts w:ascii="Arial" w:hAnsi="Arial" w:cs="Arial"/>
          <w:sz w:val="20"/>
          <w:szCs w:val="20"/>
        </w:rPr>
      </w:pPr>
    </w:p>
    <w:p w14:paraId="2AD4405E" w14:textId="77777777" w:rsidR="00717284" w:rsidRPr="00F07E84" w:rsidRDefault="00BF26BD" w:rsidP="00BF26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2. </w:t>
      </w:r>
      <w:r w:rsidR="00717284">
        <w:rPr>
          <w:rFonts w:ascii="Arial" w:hAnsi="Arial" w:cs="Arial"/>
          <w:sz w:val="20"/>
          <w:szCs w:val="20"/>
        </w:rPr>
        <w:t>Smluvní strany</w:t>
      </w:r>
      <w:r w:rsidR="00717284" w:rsidRPr="00D02F6E">
        <w:rPr>
          <w:rFonts w:ascii="Arial" w:hAnsi="Arial" w:cs="Arial"/>
          <w:sz w:val="20"/>
          <w:szCs w:val="20"/>
        </w:rPr>
        <w:t xml:space="preserve"> se zavazují vést v souladu s platnými právními předpisy evidenci množství převzatého odpadu (množství, katalogové číslo odpadu, SPZ dovozných prostředků)</w:t>
      </w:r>
      <w:r w:rsidR="00717284">
        <w:rPr>
          <w:rFonts w:ascii="Arial" w:hAnsi="Arial" w:cs="Arial"/>
          <w:sz w:val="20"/>
          <w:szCs w:val="20"/>
        </w:rPr>
        <w:t>,</w:t>
      </w:r>
      <w:r w:rsidR="00717284" w:rsidRPr="00D02F6E">
        <w:rPr>
          <w:rFonts w:ascii="Arial" w:hAnsi="Arial" w:cs="Arial"/>
          <w:sz w:val="20"/>
          <w:szCs w:val="20"/>
        </w:rPr>
        <w:t xml:space="preserve"> a to prostřednictvím</w:t>
      </w:r>
      <w:r w:rsidR="00717284">
        <w:rPr>
          <w:rFonts w:ascii="Arial" w:hAnsi="Arial" w:cs="Arial"/>
          <w:sz w:val="20"/>
          <w:szCs w:val="20"/>
        </w:rPr>
        <w:t xml:space="preserve"> a za použití</w:t>
      </w:r>
      <w:r w:rsidR="00717284" w:rsidRPr="00D02F6E">
        <w:rPr>
          <w:rFonts w:ascii="Arial" w:hAnsi="Arial" w:cs="Arial"/>
          <w:sz w:val="20"/>
          <w:szCs w:val="20"/>
        </w:rPr>
        <w:t xml:space="preserve"> vážních lístků. </w:t>
      </w:r>
      <w:r w:rsidR="00717284">
        <w:rPr>
          <w:rFonts w:ascii="Arial" w:hAnsi="Arial" w:cs="Arial"/>
          <w:sz w:val="20"/>
          <w:szCs w:val="20"/>
        </w:rPr>
        <w:t>Zhotovitel</w:t>
      </w:r>
      <w:r w:rsidR="00717284" w:rsidRPr="00D02F6E">
        <w:rPr>
          <w:rFonts w:ascii="Arial" w:hAnsi="Arial" w:cs="Arial"/>
          <w:sz w:val="20"/>
          <w:szCs w:val="20"/>
        </w:rPr>
        <w:t xml:space="preserve"> se současně zavazuje vyhotovovat na základě vážních lístků každý měsíc měsíční přehled skutečného množstv</w:t>
      </w:r>
      <w:r w:rsidR="00717284">
        <w:rPr>
          <w:rFonts w:ascii="Arial" w:hAnsi="Arial" w:cs="Arial"/>
          <w:sz w:val="20"/>
          <w:szCs w:val="20"/>
        </w:rPr>
        <w:t>í odpadů převzatých zhotovitelem</w:t>
      </w:r>
      <w:r w:rsidR="00717284" w:rsidRPr="00D02F6E">
        <w:rPr>
          <w:rFonts w:ascii="Arial" w:hAnsi="Arial" w:cs="Arial"/>
          <w:sz w:val="20"/>
          <w:szCs w:val="20"/>
        </w:rPr>
        <w:t xml:space="preserve"> v daném kalendářním </w:t>
      </w:r>
      <w:r w:rsidR="00717284" w:rsidRPr="00F07E84">
        <w:rPr>
          <w:rFonts w:ascii="Arial" w:hAnsi="Arial" w:cs="Arial"/>
          <w:sz w:val="20"/>
          <w:szCs w:val="20"/>
        </w:rPr>
        <w:t xml:space="preserve">měsíci, který bude po jeho odsouhlasení oprávněnými zástupci obou </w:t>
      </w:r>
      <w:proofErr w:type="spellStart"/>
      <w:r w:rsidR="00717284" w:rsidRPr="00F07E84">
        <w:rPr>
          <w:rFonts w:ascii="Arial" w:hAnsi="Arial" w:cs="Arial"/>
          <w:sz w:val="20"/>
          <w:szCs w:val="20"/>
        </w:rPr>
        <w:t>smluvníchstran</w:t>
      </w:r>
      <w:proofErr w:type="spellEnd"/>
      <w:r w:rsidR="00717284" w:rsidRPr="00F07E84">
        <w:rPr>
          <w:rFonts w:ascii="Arial" w:hAnsi="Arial" w:cs="Arial"/>
          <w:sz w:val="20"/>
          <w:szCs w:val="20"/>
        </w:rPr>
        <w:t xml:space="preserve"> současně sloužit jako podklad pro fakturac</w:t>
      </w:r>
      <w:r>
        <w:rPr>
          <w:rFonts w:ascii="Arial" w:hAnsi="Arial" w:cs="Arial"/>
          <w:sz w:val="20"/>
          <w:szCs w:val="20"/>
        </w:rPr>
        <w:t>i (k tomu rovněž viz výše čl. II. bod 1. této smlouvy</w:t>
      </w:r>
      <w:r w:rsidR="00717284" w:rsidRPr="00F07E84">
        <w:rPr>
          <w:rFonts w:ascii="Arial" w:hAnsi="Arial" w:cs="Arial"/>
          <w:sz w:val="20"/>
          <w:szCs w:val="20"/>
        </w:rPr>
        <w:t>).</w:t>
      </w:r>
    </w:p>
    <w:p w14:paraId="2BB61D7B" w14:textId="77777777" w:rsidR="00717284" w:rsidRDefault="00717284" w:rsidP="005760A5">
      <w:pPr>
        <w:pStyle w:val="Zkladntextodsazen2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0495CE88" w14:textId="77777777" w:rsidR="00B5701D" w:rsidRPr="00D02F6E" w:rsidRDefault="00B5701D" w:rsidP="005760A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02F6E">
        <w:rPr>
          <w:rFonts w:ascii="Arial" w:hAnsi="Arial" w:cs="Arial"/>
          <w:b/>
          <w:bCs/>
          <w:sz w:val="20"/>
          <w:szCs w:val="20"/>
        </w:rPr>
        <w:t>V</w:t>
      </w:r>
      <w:r>
        <w:rPr>
          <w:rFonts w:ascii="Arial" w:hAnsi="Arial" w:cs="Arial"/>
          <w:b/>
          <w:bCs/>
          <w:sz w:val="20"/>
          <w:szCs w:val="20"/>
        </w:rPr>
        <w:t>I</w:t>
      </w:r>
      <w:r w:rsidR="00BF26BD">
        <w:rPr>
          <w:rFonts w:ascii="Arial" w:hAnsi="Arial" w:cs="Arial"/>
          <w:b/>
          <w:bCs/>
          <w:sz w:val="20"/>
          <w:szCs w:val="20"/>
        </w:rPr>
        <w:t>I</w:t>
      </w:r>
      <w:r w:rsidRPr="00D02F6E">
        <w:rPr>
          <w:rFonts w:ascii="Arial" w:hAnsi="Arial" w:cs="Arial"/>
          <w:b/>
          <w:bCs/>
          <w:sz w:val="20"/>
          <w:szCs w:val="20"/>
        </w:rPr>
        <w:t>.</w:t>
      </w:r>
    </w:p>
    <w:p w14:paraId="0220D887" w14:textId="77777777" w:rsidR="00B5701D" w:rsidRDefault="00B5701D" w:rsidP="005760A5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D02F6E">
        <w:rPr>
          <w:rFonts w:ascii="Arial" w:hAnsi="Arial" w:cs="Arial"/>
          <w:b/>
          <w:bCs/>
          <w:sz w:val="20"/>
          <w:szCs w:val="20"/>
        </w:rPr>
        <w:t>Doba trvání smlouvy, podmínky ukončení smlouvy</w:t>
      </w:r>
    </w:p>
    <w:p w14:paraId="411F7175" w14:textId="77777777" w:rsidR="00BF26BD" w:rsidRPr="00D02F6E" w:rsidRDefault="00BF26BD" w:rsidP="005760A5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E507B1B" w14:textId="6D1061F3" w:rsidR="00B5701D" w:rsidRPr="00B96FE8" w:rsidRDefault="00BF26BD" w:rsidP="00BF26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1. </w:t>
      </w:r>
      <w:r w:rsidR="00B0553C" w:rsidRPr="00B96FE8">
        <w:rPr>
          <w:rFonts w:ascii="Arial" w:hAnsi="Arial" w:cs="Arial"/>
          <w:sz w:val="20"/>
          <w:szCs w:val="20"/>
        </w:rPr>
        <w:t xml:space="preserve">Tato smlouva se uzavírá </w:t>
      </w:r>
      <w:r w:rsidR="009F471F">
        <w:rPr>
          <w:rFonts w:ascii="Arial" w:hAnsi="Arial" w:cs="Arial"/>
          <w:sz w:val="20"/>
          <w:szCs w:val="20"/>
        </w:rPr>
        <w:t xml:space="preserve">na dobu </w:t>
      </w:r>
      <w:r w:rsidR="00011B82" w:rsidRPr="00B96FE8">
        <w:rPr>
          <w:rFonts w:ascii="Arial" w:hAnsi="Arial" w:cs="Arial"/>
          <w:sz w:val="20"/>
          <w:szCs w:val="20"/>
        </w:rPr>
        <w:t xml:space="preserve">určitou se zahájením plnění od 1. </w:t>
      </w:r>
      <w:r w:rsidR="00B04A7F">
        <w:rPr>
          <w:rFonts w:ascii="Arial" w:hAnsi="Arial" w:cs="Arial"/>
          <w:sz w:val="20"/>
          <w:szCs w:val="20"/>
        </w:rPr>
        <w:t>1</w:t>
      </w:r>
      <w:r w:rsidR="00B96FE8" w:rsidRPr="00B96FE8">
        <w:rPr>
          <w:rFonts w:ascii="Arial" w:hAnsi="Arial" w:cs="Arial"/>
          <w:sz w:val="20"/>
          <w:szCs w:val="20"/>
        </w:rPr>
        <w:t>. 20</w:t>
      </w:r>
      <w:r w:rsidR="00835DE7">
        <w:rPr>
          <w:rFonts w:ascii="Arial" w:hAnsi="Arial" w:cs="Arial"/>
          <w:sz w:val="20"/>
          <w:szCs w:val="20"/>
        </w:rPr>
        <w:t>2</w:t>
      </w:r>
      <w:r w:rsidR="00B04A7F">
        <w:rPr>
          <w:rFonts w:ascii="Arial" w:hAnsi="Arial" w:cs="Arial"/>
          <w:sz w:val="20"/>
          <w:szCs w:val="20"/>
        </w:rPr>
        <w:t>6</w:t>
      </w:r>
      <w:r w:rsidR="009F471F">
        <w:rPr>
          <w:rFonts w:ascii="Arial" w:hAnsi="Arial" w:cs="Arial"/>
          <w:sz w:val="20"/>
          <w:szCs w:val="20"/>
        </w:rPr>
        <w:t xml:space="preserve"> do 31.</w:t>
      </w:r>
      <w:r w:rsidR="00072700">
        <w:rPr>
          <w:rFonts w:ascii="Arial" w:hAnsi="Arial" w:cs="Arial"/>
          <w:sz w:val="20"/>
          <w:szCs w:val="20"/>
        </w:rPr>
        <w:t>12</w:t>
      </w:r>
      <w:r w:rsidR="009F471F">
        <w:rPr>
          <w:rFonts w:ascii="Arial" w:hAnsi="Arial" w:cs="Arial"/>
          <w:sz w:val="20"/>
          <w:szCs w:val="20"/>
        </w:rPr>
        <w:t>.202</w:t>
      </w:r>
      <w:r w:rsidR="00B04A7F">
        <w:rPr>
          <w:rFonts w:ascii="Arial" w:hAnsi="Arial" w:cs="Arial"/>
          <w:sz w:val="20"/>
          <w:szCs w:val="20"/>
        </w:rPr>
        <w:t>9</w:t>
      </w:r>
      <w:r w:rsidR="00011B82" w:rsidRPr="00B96FE8">
        <w:rPr>
          <w:rFonts w:ascii="Arial" w:hAnsi="Arial" w:cs="Arial"/>
          <w:sz w:val="20"/>
          <w:szCs w:val="20"/>
        </w:rPr>
        <w:t>.</w:t>
      </w:r>
    </w:p>
    <w:p w14:paraId="208FB757" w14:textId="77777777" w:rsidR="00BF26BD" w:rsidRDefault="00BF26BD" w:rsidP="00BF26BD">
      <w:pPr>
        <w:jc w:val="both"/>
        <w:rPr>
          <w:rFonts w:ascii="Arial" w:hAnsi="Arial" w:cs="Arial"/>
          <w:sz w:val="20"/>
          <w:szCs w:val="20"/>
        </w:rPr>
      </w:pPr>
    </w:p>
    <w:p w14:paraId="44795A40" w14:textId="77777777" w:rsidR="00B5701D" w:rsidRPr="00D02F6E" w:rsidRDefault="00BF26BD" w:rsidP="00BF26B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2. </w:t>
      </w:r>
      <w:r w:rsidR="00B5701D" w:rsidRPr="00D02F6E">
        <w:rPr>
          <w:rFonts w:ascii="Arial" w:hAnsi="Arial" w:cs="Arial"/>
          <w:sz w:val="20"/>
          <w:szCs w:val="20"/>
        </w:rPr>
        <w:t>Smlouvu je možno předčasně ukončit:</w:t>
      </w:r>
    </w:p>
    <w:p w14:paraId="7E881453" w14:textId="77777777" w:rsidR="00B5701D" w:rsidRPr="00D02F6E" w:rsidRDefault="00B5701D" w:rsidP="00BF26BD">
      <w:pPr>
        <w:numPr>
          <w:ilvl w:val="0"/>
          <w:numId w:val="29"/>
        </w:numPr>
        <w:tabs>
          <w:tab w:val="clear" w:pos="1440"/>
          <w:tab w:val="num" w:pos="709"/>
        </w:tabs>
        <w:ind w:left="426" w:firstLine="0"/>
        <w:jc w:val="both"/>
        <w:rPr>
          <w:rFonts w:ascii="Arial" w:hAnsi="Arial" w:cs="Arial"/>
          <w:sz w:val="20"/>
          <w:szCs w:val="20"/>
        </w:rPr>
      </w:pPr>
      <w:r w:rsidRPr="00D02F6E">
        <w:rPr>
          <w:rFonts w:ascii="Arial" w:hAnsi="Arial" w:cs="Arial"/>
          <w:sz w:val="20"/>
          <w:szCs w:val="20"/>
        </w:rPr>
        <w:t xml:space="preserve">písemnou </w:t>
      </w:r>
      <w:r w:rsidR="00BF26BD">
        <w:rPr>
          <w:rFonts w:ascii="Arial" w:hAnsi="Arial" w:cs="Arial"/>
          <w:sz w:val="20"/>
          <w:szCs w:val="20"/>
        </w:rPr>
        <w:t>dohodu obou smluvních stran;</w:t>
      </w:r>
    </w:p>
    <w:p w14:paraId="4580B481" w14:textId="288A8DEE" w:rsidR="00DD66A7" w:rsidRDefault="00B5701D" w:rsidP="00DD66A7">
      <w:pPr>
        <w:numPr>
          <w:ilvl w:val="0"/>
          <w:numId w:val="29"/>
        </w:numPr>
        <w:tabs>
          <w:tab w:val="clear" w:pos="1440"/>
          <w:tab w:val="num" w:pos="709"/>
        </w:tabs>
        <w:ind w:left="426" w:firstLine="0"/>
        <w:jc w:val="both"/>
        <w:rPr>
          <w:rFonts w:ascii="Arial" w:hAnsi="Arial" w:cs="Arial"/>
          <w:sz w:val="20"/>
          <w:szCs w:val="20"/>
        </w:rPr>
      </w:pPr>
      <w:r w:rsidRPr="00D02F6E">
        <w:rPr>
          <w:rFonts w:ascii="Arial" w:hAnsi="Arial" w:cs="Arial"/>
          <w:sz w:val="20"/>
          <w:szCs w:val="20"/>
        </w:rPr>
        <w:t>písemnou výpovědí</w:t>
      </w:r>
      <w:r w:rsidR="00DD66A7">
        <w:rPr>
          <w:rFonts w:ascii="Arial" w:hAnsi="Arial" w:cs="Arial"/>
          <w:sz w:val="20"/>
          <w:szCs w:val="20"/>
        </w:rPr>
        <w:t xml:space="preserve"> ze strany Objednatele</w:t>
      </w:r>
      <w:r w:rsidR="00BF26BD">
        <w:rPr>
          <w:rFonts w:ascii="Arial" w:hAnsi="Arial" w:cs="Arial"/>
          <w:sz w:val="20"/>
          <w:szCs w:val="20"/>
        </w:rPr>
        <w:t xml:space="preserve"> z důvodu neplnění povinností Provozovatele této smlouvy za podmínky, že Objednatel při zjištění neplnění povinností Provozovatelem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="00BF26BD">
        <w:rPr>
          <w:rFonts w:ascii="Arial" w:hAnsi="Arial" w:cs="Arial"/>
          <w:sz w:val="20"/>
          <w:szCs w:val="20"/>
        </w:rPr>
        <w:t>dle této smlouvy písemně upozorní Provozovatele o záměru vypovědět smlouvu a poskytne mu lhůtu 30 dnů na odstranění zjištěných nedostatků</w:t>
      </w:r>
      <w:r w:rsidR="00DD66A7">
        <w:rPr>
          <w:rFonts w:ascii="Arial" w:hAnsi="Arial" w:cs="Arial"/>
          <w:sz w:val="20"/>
          <w:szCs w:val="20"/>
        </w:rPr>
        <w:t>; výpovědní doba je 3 měsíce</w:t>
      </w:r>
      <w:r w:rsidRPr="00D02F6E">
        <w:rPr>
          <w:rFonts w:ascii="Arial" w:hAnsi="Arial" w:cs="Arial"/>
          <w:sz w:val="20"/>
          <w:szCs w:val="20"/>
        </w:rPr>
        <w:t xml:space="preserve"> a počíná běžet prvního dne</w:t>
      </w:r>
      <w:r>
        <w:rPr>
          <w:rFonts w:ascii="Arial" w:hAnsi="Arial" w:cs="Arial"/>
          <w:sz w:val="20"/>
          <w:szCs w:val="20"/>
        </w:rPr>
        <w:t xml:space="preserve"> kalendářního</w:t>
      </w:r>
      <w:r w:rsidRPr="00D02F6E">
        <w:rPr>
          <w:rFonts w:ascii="Arial" w:hAnsi="Arial" w:cs="Arial"/>
          <w:sz w:val="20"/>
          <w:szCs w:val="20"/>
        </w:rPr>
        <w:t xml:space="preserve"> měsíce následujícího po měsíci, v němž byla výpověď doručena druhé straně</w:t>
      </w:r>
      <w:r w:rsidR="00DD66A7">
        <w:rPr>
          <w:rFonts w:ascii="Arial" w:hAnsi="Arial" w:cs="Arial"/>
          <w:sz w:val="20"/>
          <w:szCs w:val="20"/>
        </w:rPr>
        <w:t>;</w:t>
      </w:r>
    </w:p>
    <w:p w14:paraId="7599988B" w14:textId="70A8CB91" w:rsidR="00DD66A7" w:rsidRDefault="00DD66A7" w:rsidP="00DD66A7">
      <w:pPr>
        <w:numPr>
          <w:ilvl w:val="0"/>
          <w:numId w:val="29"/>
        </w:numPr>
        <w:tabs>
          <w:tab w:val="clear" w:pos="1440"/>
          <w:tab w:val="num" w:pos="709"/>
        </w:tabs>
        <w:ind w:left="426" w:firstLine="0"/>
        <w:jc w:val="both"/>
        <w:rPr>
          <w:rFonts w:ascii="Arial" w:hAnsi="Arial" w:cs="Arial"/>
          <w:sz w:val="20"/>
          <w:szCs w:val="20"/>
        </w:rPr>
      </w:pPr>
      <w:r w:rsidRPr="00DD66A7">
        <w:rPr>
          <w:rFonts w:ascii="Arial" w:hAnsi="Arial" w:cs="Arial"/>
          <w:sz w:val="20"/>
          <w:szCs w:val="20"/>
        </w:rPr>
        <w:t>výpovědí ze strany Provozovatele z důvodů prodlení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D66A7">
        <w:rPr>
          <w:rFonts w:ascii="Arial" w:hAnsi="Arial" w:cs="Arial"/>
          <w:sz w:val="20"/>
          <w:szCs w:val="20"/>
        </w:rPr>
        <w:t>objednatele s úhradou daňového dokladu dle této smlouvy po dobu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D66A7">
        <w:rPr>
          <w:rFonts w:ascii="Arial" w:hAnsi="Arial" w:cs="Arial"/>
          <w:sz w:val="20"/>
          <w:szCs w:val="20"/>
        </w:rPr>
        <w:t>nejméně 90dnů za podmínky, že Provozovatel při zjištění prodlení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D66A7">
        <w:rPr>
          <w:rFonts w:ascii="Arial" w:hAnsi="Arial" w:cs="Arial"/>
          <w:sz w:val="20"/>
          <w:szCs w:val="20"/>
        </w:rPr>
        <w:t>Objednatele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D66A7">
        <w:rPr>
          <w:rFonts w:ascii="Arial" w:hAnsi="Arial" w:cs="Arial"/>
          <w:sz w:val="20"/>
          <w:szCs w:val="20"/>
        </w:rPr>
        <w:t>s úhradou ceny delšího než 3 měsíce písemně upozorní objednatele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Pr="00DD66A7">
        <w:rPr>
          <w:rFonts w:ascii="Arial" w:hAnsi="Arial" w:cs="Arial"/>
          <w:sz w:val="20"/>
          <w:szCs w:val="20"/>
        </w:rPr>
        <w:t>o záměru tuto smlouvu vypovědět a poskytne Objednateli</w:t>
      </w:r>
      <w:r w:rsidR="00B04A7F">
        <w:rPr>
          <w:rFonts w:ascii="Arial" w:hAnsi="Arial" w:cs="Arial"/>
          <w:sz w:val="20"/>
          <w:szCs w:val="20"/>
        </w:rPr>
        <w:t xml:space="preserve"> </w:t>
      </w:r>
      <w:r w:rsidR="00B30400">
        <w:rPr>
          <w:rFonts w:ascii="Arial" w:hAnsi="Arial" w:cs="Arial"/>
          <w:sz w:val="20"/>
          <w:szCs w:val="20"/>
        </w:rPr>
        <w:t>l</w:t>
      </w:r>
      <w:r w:rsidRPr="00DD66A7">
        <w:rPr>
          <w:rFonts w:ascii="Arial" w:hAnsi="Arial" w:cs="Arial"/>
          <w:sz w:val="20"/>
          <w:szCs w:val="20"/>
        </w:rPr>
        <w:t xml:space="preserve">hůtu 30 dnů na odstranění zjištěných nedostatků; </w:t>
      </w:r>
      <w:r>
        <w:rPr>
          <w:rFonts w:ascii="Arial" w:hAnsi="Arial" w:cs="Arial"/>
          <w:sz w:val="20"/>
          <w:szCs w:val="20"/>
        </w:rPr>
        <w:t>výpovědní doba je 3 měsíce</w:t>
      </w:r>
      <w:r w:rsidRPr="00D02F6E">
        <w:rPr>
          <w:rFonts w:ascii="Arial" w:hAnsi="Arial" w:cs="Arial"/>
          <w:sz w:val="20"/>
          <w:szCs w:val="20"/>
        </w:rPr>
        <w:t xml:space="preserve"> a počíná běžet prvního dne</w:t>
      </w:r>
      <w:r>
        <w:rPr>
          <w:rFonts w:ascii="Arial" w:hAnsi="Arial" w:cs="Arial"/>
          <w:sz w:val="20"/>
          <w:szCs w:val="20"/>
        </w:rPr>
        <w:t xml:space="preserve"> kalendářního</w:t>
      </w:r>
      <w:r w:rsidRPr="00D02F6E">
        <w:rPr>
          <w:rFonts w:ascii="Arial" w:hAnsi="Arial" w:cs="Arial"/>
          <w:sz w:val="20"/>
          <w:szCs w:val="20"/>
        </w:rPr>
        <w:t xml:space="preserve"> měsíce následujícího po měsíci, v němž byla výpověď doručena druhé straně</w:t>
      </w:r>
      <w:r>
        <w:rPr>
          <w:rFonts w:ascii="Arial" w:hAnsi="Arial" w:cs="Arial"/>
          <w:sz w:val="20"/>
          <w:szCs w:val="20"/>
        </w:rPr>
        <w:t>;</w:t>
      </w:r>
    </w:p>
    <w:p w14:paraId="207E0AFA" w14:textId="77777777" w:rsidR="00DD66A7" w:rsidRDefault="00DD66A7" w:rsidP="00DD66A7">
      <w:pPr>
        <w:numPr>
          <w:ilvl w:val="0"/>
          <w:numId w:val="29"/>
        </w:numPr>
        <w:tabs>
          <w:tab w:val="clear" w:pos="1440"/>
          <w:tab w:val="num" w:pos="709"/>
        </w:tabs>
        <w:ind w:left="426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výpovědí ze strany Objednatele i bez udání důvodů, přičemž výpovědní doba je 3 měsíce</w:t>
      </w:r>
      <w:r w:rsidRPr="00D02F6E">
        <w:rPr>
          <w:rFonts w:ascii="Arial" w:hAnsi="Arial" w:cs="Arial"/>
          <w:sz w:val="20"/>
          <w:szCs w:val="20"/>
        </w:rPr>
        <w:t xml:space="preserve"> a počíná běžet prvního dne</w:t>
      </w:r>
      <w:r>
        <w:rPr>
          <w:rFonts w:ascii="Arial" w:hAnsi="Arial" w:cs="Arial"/>
          <w:sz w:val="20"/>
          <w:szCs w:val="20"/>
        </w:rPr>
        <w:t xml:space="preserve"> kalendářního</w:t>
      </w:r>
      <w:r w:rsidRPr="00D02F6E">
        <w:rPr>
          <w:rFonts w:ascii="Arial" w:hAnsi="Arial" w:cs="Arial"/>
          <w:sz w:val="20"/>
          <w:szCs w:val="20"/>
        </w:rPr>
        <w:t xml:space="preserve"> měsíce následujícího po měsíci, v němž by</w:t>
      </w:r>
      <w:r>
        <w:rPr>
          <w:rFonts w:ascii="Arial" w:hAnsi="Arial" w:cs="Arial"/>
          <w:sz w:val="20"/>
          <w:szCs w:val="20"/>
        </w:rPr>
        <w:t>la výpověď doručena Provozovateli;</w:t>
      </w:r>
    </w:p>
    <w:p w14:paraId="1E77E3AD" w14:textId="77777777" w:rsidR="00DD66A7" w:rsidRPr="00DD66A7" w:rsidRDefault="00DD66A7" w:rsidP="00DD66A7">
      <w:pPr>
        <w:numPr>
          <w:ilvl w:val="0"/>
          <w:numId w:val="29"/>
        </w:numPr>
        <w:tabs>
          <w:tab w:val="clear" w:pos="1440"/>
          <w:tab w:val="num" w:pos="709"/>
        </w:tabs>
        <w:ind w:left="426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odstoupením od této smlouvy Objednatelem z důvodu vzniku situace nebo rozhodnutí nezávislého na Objednateli neumožňujícího další provoz Zařízení; délka lhůty, do které b</w:t>
      </w:r>
      <w:r w:rsidR="001454D8">
        <w:rPr>
          <w:rFonts w:ascii="Arial" w:hAnsi="Arial" w:cs="Arial"/>
          <w:sz w:val="20"/>
          <w:szCs w:val="20"/>
        </w:rPr>
        <w:t>ude ukončen provoz Zařízení, si dohodnou smluvní strany</w:t>
      </w:r>
      <w:r>
        <w:rPr>
          <w:rFonts w:ascii="Arial" w:hAnsi="Arial" w:cs="Arial"/>
          <w:sz w:val="20"/>
          <w:szCs w:val="20"/>
        </w:rPr>
        <w:t xml:space="preserve"> v odvislosti na důvodech ukončení provozu Zařízení;</w:t>
      </w:r>
    </w:p>
    <w:p w14:paraId="786628EE" w14:textId="77777777" w:rsidR="00DD66A7" w:rsidRDefault="00DD66A7" w:rsidP="00BF26BD">
      <w:pPr>
        <w:numPr>
          <w:ilvl w:val="0"/>
          <w:numId w:val="29"/>
        </w:numPr>
        <w:tabs>
          <w:tab w:val="clear" w:pos="1440"/>
          <w:tab w:val="num" w:pos="709"/>
        </w:tabs>
        <w:ind w:left="426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odstoupením Objednatele do smlouvy z důvodu dle § 223 ZZVZ;</w:t>
      </w:r>
    </w:p>
    <w:p w14:paraId="023D1E70" w14:textId="77777777" w:rsidR="00DD66A7" w:rsidRDefault="00DD66A7" w:rsidP="00DD66A7">
      <w:pPr>
        <w:numPr>
          <w:ilvl w:val="0"/>
          <w:numId w:val="29"/>
        </w:numPr>
        <w:tabs>
          <w:tab w:val="clear" w:pos="1440"/>
          <w:tab w:val="num" w:pos="709"/>
        </w:tabs>
        <w:ind w:left="426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odstoupením Objednatele, kdy Provozovatel bez vážných důvodů neakceptuje píse</w:t>
      </w:r>
      <w:r w:rsidR="00B30400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né požadavky či připomínky Objednatele k plnění této smlouvy, přičemž výpovědní doba je 3 měsíce</w:t>
      </w:r>
      <w:r w:rsidRPr="00D02F6E">
        <w:rPr>
          <w:rFonts w:ascii="Arial" w:hAnsi="Arial" w:cs="Arial"/>
          <w:sz w:val="20"/>
          <w:szCs w:val="20"/>
        </w:rPr>
        <w:t xml:space="preserve"> a počíná běžet prvního dne</w:t>
      </w:r>
      <w:r>
        <w:rPr>
          <w:rFonts w:ascii="Arial" w:hAnsi="Arial" w:cs="Arial"/>
          <w:sz w:val="20"/>
          <w:szCs w:val="20"/>
        </w:rPr>
        <w:t xml:space="preserve"> kalendářního</w:t>
      </w:r>
      <w:r w:rsidRPr="00D02F6E">
        <w:rPr>
          <w:rFonts w:ascii="Arial" w:hAnsi="Arial" w:cs="Arial"/>
          <w:sz w:val="20"/>
          <w:szCs w:val="20"/>
        </w:rPr>
        <w:t xml:space="preserve"> měsíce následujícího po měsíci, v němž by</w:t>
      </w:r>
      <w:r>
        <w:rPr>
          <w:rFonts w:ascii="Arial" w:hAnsi="Arial" w:cs="Arial"/>
          <w:sz w:val="20"/>
          <w:szCs w:val="20"/>
        </w:rPr>
        <w:t>la výpověď doručena Provozovateli.</w:t>
      </w:r>
    </w:p>
    <w:p w14:paraId="7DC5586B" w14:textId="77777777" w:rsidR="00DD66A7" w:rsidRPr="00D02F6E" w:rsidRDefault="00DD66A7" w:rsidP="00DD66A7">
      <w:pPr>
        <w:ind w:left="426"/>
        <w:jc w:val="both"/>
        <w:rPr>
          <w:rFonts w:ascii="Arial" w:hAnsi="Arial" w:cs="Arial"/>
          <w:sz w:val="20"/>
          <w:szCs w:val="20"/>
        </w:rPr>
      </w:pPr>
    </w:p>
    <w:p w14:paraId="44A747EB" w14:textId="16967409" w:rsidR="00555612" w:rsidRPr="00B04A7F" w:rsidRDefault="00DD66A7" w:rsidP="00B04A7F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3. </w:t>
      </w:r>
      <w:r w:rsidR="00BF26BD" w:rsidRPr="00DD66A7">
        <w:rPr>
          <w:rFonts w:ascii="Arial" w:hAnsi="Arial" w:cs="Arial"/>
          <w:sz w:val="20"/>
          <w:szCs w:val="20"/>
        </w:rPr>
        <w:t xml:space="preserve">Odstoupení je účinné okamžikem doručení </w:t>
      </w:r>
      <w:r>
        <w:rPr>
          <w:rFonts w:ascii="Arial" w:hAnsi="Arial" w:cs="Arial"/>
          <w:sz w:val="20"/>
          <w:szCs w:val="20"/>
        </w:rPr>
        <w:t xml:space="preserve">písemné výpovědi </w:t>
      </w:r>
      <w:r w:rsidR="00BF26BD" w:rsidRPr="00DD66A7">
        <w:rPr>
          <w:rFonts w:ascii="Arial" w:hAnsi="Arial" w:cs="Arial"/>
          <w:sz w:val="20"/>
          <w:szCs w:val="20"/>
        </w:rPr>
        <w:t xml:space="preserve">druhé smluvní straně. </w:t>
      </w:r>
    </w:p>
    <w:p w14:paraId="607EE008" w14:textId="77777777" w:rsidR="00555612" w:rsidRDefault="00555612" w:rsidP="005760A5">
      <w:pPr>
        <w:jc w:val="center"/>
        <w:rPr>
          <w:rFonts w:ascii="Arial" w:hAnsi="Arial" w:cs="Arial"/>
          <w:b/>
          <w:sz w:val="20"/>
          <w:szCs w:val="20"/>
        </w:rPr>
      </w:pPr>
    </w:p>
    <w:p w14:paraId="7E656EB1" w14:textId="77777777" w:rsidR="00B5701D" w:rsidRPr="00D02F6E" w:rsidRDefault="00B5701D" w:rsidP="005760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VI</w:t>
      </w:r>
      <w:r w:rsidR="007244D6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D02F6E">
        <w:rPr>
          <w:rFonts w:ascii="Arial" w:hAnsi="Arial" w:cs="Arial"/>
          <w:b/>
          <w:sz w:val="20"/>
          <w:szCs w:val="20"/>
        </w:rPr>
        <w:t>.</w:t>
      </w:r>
    </w:p>
    <w:p w14:paraId="145469B3" w14:textId="77777777" w:rsidR="00B5701D" w:rsidRDefault="00B5701D" w:rsidP="005760A5">
      <w:pPr>
        <w:jc w:val="center"/>
        <w:rPr>
          <w:rFonts w:ascii="Arial" w:hAnsi="Arial" w:cs="Arial"/>
          <w:b/>
          <w:sz w:val="20"/>
          <w:szCs w:val="20"/>
        </w:rPr>
      </w:pPr>
      <w:r w:rsidRPr="00D02F6E">
        <w:rPr>
          <w:rFonts w:ascii="Arial" w:hAnsi="Arial" w:cs="Arial"/>
          <w:b/>
          <w:sz w:val="20"/>
          <w:szCs w:val="20"/>
        </w:rPr>
        <w:t>Ostatní ujednání</w:t>
      </w:r>
    </w:p>
    <w:p w14:paraId="0567B300" w14:textId="77777777" w:rsidR="00C15A5D" w:rsidRPr="00D02F6E" w:rsidRDefault="00C15A5D" w:rsidP="005760A5">
      <w:pPr>
        <w:jc w:val="center"/>
        <w:rPr>
          <w:rFonts w:ascii="Arial" w:hAnsi="Arial" w:cs="Arial"/>
          <w:b/>
          <w:sz w:val="20"/>
          <w:szCs w:val="20"/>
        </w:rPr>
      </w:pPr>
    </w:p>
    <w:p w14:paraId="764AB899" w14:textId="77777777" w:rsidR="00B5701D" w:rsidRPr="00D02F6E" w:rsidRDefault="00C15A5D" w:rsidP="00C15A5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1. </w:t>
      </w:r>
      <w:r w:rsidR="00B5701D" w:rsidRPr="00D02F6E">
        <w:rPr>
          <w:rFonts w:ascii="Arial" w:hAnsi="Arial" w:cs="Arial"/>
          <w:bCs/>
          <w:sz w:val="20"/>
          <w:szCs w:val="20"/>
        </w:rPr>
        <w:t>Objednatel se z</w:t>
      </w:r>
      <w:r w:rsidR="00B5701D">
        <w:rPr>
          <w:rFonts w:ascii="Arial" w:hAnsi="Arial" w:cs="Arial"/>
          <w:bCs/>
          <w:sz w:val="20"/>
          <w:szCs w:val="20"/>
        </w:rPr>
        <w:t>avazuje nepředávat zhotoviteli</w:t>
      </w:r>
      <w:r w:rsidR="00B5701D" w:rsidRPr="00D02F6E">
        <w:rPr>
          <w:rFonts w:ascii="Arial" w:hAnsi="Arial" w:cs="Arial"/>
          <w:bCs/>
          <w:sz w:val="20"/>
          <w:szCs w:val="20"/>
        </w:rPr>
        <w:t xml:space="preserve"> jiný odpad</w:t>
      </w:r>
      <w:r w:rsidR="000B5843">
        <w:rPr>
          <w:rFonts w:ascii="Arial" w:hAnsi="Arial" w:cs="Arial"/>
          <w:bCs/>
          <w:sz w:val="20"/>
          <w:szCs w:val="20"/>
        </w:rPr>
        <w:t>,</w:t>
      </w:r>
      <w:r w:rsidR="00B5701D" w:rsidRPr="00D02F6E">
        <w:rPr>
          <w:rFonts w:ascii="Arial" w:hAnsi="Arial" w:cs="Arial"/>
          <w:bCs/>
          <w:sz w:val="20"/>
          <w:szCs w:val="20"/>
        </w:rPr>
        <w:t xml:space="preserve"> než je odpad dohodnutý v této smlouvě. Jiné druh</w:t>
      </w:r>
      <w:r w:rsidR="00B5701D">
        <w:rPr>
          <w:rFonts w:ascii="Arial" w:hAnsi="Arial" w:cs="Arial"/>
          <w:bCs/>
          <w:sz w:val="20"/>
          <w:szCs w:val="20"/>
        </w:rPr>
        <w:t>y odpadů mohou být zhotoviteli</w:t>
      </w:r>
      <w:r w:rsidR="00B5701D" w:rsidRPr="00D02F6E">
        <w:rPr>
          <w:rFonts w:ascii="Arial" w:hAnsi="Arial" w:cs="Arial"/>
          <w:bCs/>
          <w:sz w:val="20"/>
          <w:szCs w:val="20"/>
        </w:rPr>
        <w:t xml:space="preserve"> předány pouze po uzavření písemného dodatku k této smlouvě.</w:t>
      </w:r>
    </w:p>
    <w:p w14:paraId="2B98CF3A" w14:textId="77777777" w:rsidR="00C15A5D" w:rsidRDefault="00C15A5D" w:rsidP="00C15A5D">
      <w:pPr>
        <w:jc w:val="both"/>
        <w:rPr>
          <w:rFonts w:ascii="Arial" w:hAnsi="Arial" w:cs="Arial"/>
          <w:bCs/>
          <w:sz w:val="20"/>
          <w:szCs w:val="20"/>
        </w:rPr>
      </w:pPr>
    </w:p>
    <w:p w14:paraId="2052B179" w14:textId="77777777" w:rsidR="00B5701D" w:rsidRDefault="00C15A5D" w:rsidP="00C15A5D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2. </w:t>
      </w:r>
      <w:r w:rsidR="00B5701D" w:rsidRPr="00D02F6E">
        <w:rPr>
          <w:rFonts w:ascii="Arial" w:hAnsi="Arial" w:cs="Arial"/>
          <w:bCs/>
          <w:sz w:val="20"/>
          <w:szCs w:val="20"/>
        </w:rPr>
        <w:t xml:space="preserve">Objednatel odpovídá za správné zatřídění odpadů včetně zajištění a předávání potřebných dokladů o kvalitě předávaného odpadu pro přejímku odpadu za účelem jeho </w:t>
      </w:r>
      <w:r w:rsidR="005760A5" w:rsidRPr="00D02F6E">
        <w:rPr>
          <w:rFonts w:ascii="Arial" w:hAnsi="Arial" w:cs="Arial"/>
          <w:bCs/>
          <w:sz w:val="20"/>
          <w:szCs w:val="20"/>
        </w:rPr>
        <w:t>odstranění,</w:t>
      </w:r>
      <w:r w:rsidR="00B5701D" w:rsidRPr="00D02F6E">
        <w:rPr>
          <w:rFonts w:ascii="Arial" w:hAnsi="Arial" w:cs="Arial"/>
          <w:bCs/>
          <w:sz w:val="20"/>
          <w:szCs w:val="20"/>
        </w:rPr>
        <w:t xml:space="preserve"> a to v souladu s</w:t>
      </w:r>
      <w:r w:rsidR="00B5701D">
        <w:rPr>
          <w:rFonts w:ascii="Arial" w:hAnsi="Arial" w:cs="Arial"/>
          <w:bCs/>
          <w:sz w:val="20"/>
          <w:szCs w:val="20"/>
        </w:rPr>
        <w:t> </w:t>
      </w:r>
      <w:r w:rsidR="00B5701D" w:rsidRPr="00D02F6E">
        <w:rPr>
          <w:rFonts w:ascii="Arial" w:hAnsi="Arial" w:cs="Arial"/>
          <w:bCs/>
          <w:sz w:val="20"/>
          <w:szCs w:val="20"/>
        </w:rPr>
        <w:t>vyhláškou</w:t>
      </w:r>
      <w:r w:rsidR="00B5701D">
        <w:rPr>
          <w:rFonts w:ascii="Arial" w:hAnsi="Arial" w:cs="Arial"/>
          <w:bCs/>
          <w:sz w:val="20"/>
          <w:szCs w:val="20"/>
        </w:rPr>
        <w:t xml:space="preserve"> Ministerstva životního prostředí č. 294/2005 Sb., o podmínkách ukládání odpadů na skládky a jejich využívání na povrchu terénu.</w:t>
      </w:r>
    </w:p>
    <w:p w14:paraId="1F6F3AC9" w14:textId="77777777" w:rsidR="00A0633D" w:rsidRDefault="00A0633D" w:rsidP="00C15A5D">
      <w:pPr>
        <w:jc w:val="both"/>
        <w:rPr>
          <w:rFonts w:ascii="Arial" w:hAnsi="Arial" w:cs="Arial"/>
          <w:bCs/>
          <w:sz w:val="20"/>
          <w:szCs w:val="20"/>
        </w:rPr>
      </w:pPr>
    </w:p>
    <w:p w14:paraId="6BB7F77D" w14:textId="77777777" w:rsidR="007F770F" w:rsidRPr="00D0042D" w:rsidRDefault="007F770F" w:rsidP="007F770F">
      <w:pPr>
        <w:jc w:val="both"/>
        <w:rPr>
          <w:rFonts w:ascii="Arial" w:hAnsi="Arial" w:cs="Arial"/>
          <w:bCs/>
          <w:sz w:val="20"/>
          <w:szCs w:val="20"/>
        </w:rPr>
      </w:pPr>
    </w:p>
    <w:p w14:paraId="0B9E71AC" w14:textId="77777777" w:rsidR="00B5701D" w:rsidRPr="00A22D26" w:rsidRDefault="00C15A5D" w:rsidP="005760A5">
      <w:pPr>
        <w:pStyle w:val="Import0"/>
        <w:spacing w:line="240" w:lineRule="auto"/>
        <w:jc w:val="center"/>
        <w:rPr>
          <w:rFonts w:ascii="Arial" w:hAnsi="Arial" w:cs="Arial"/>
          <w:b/>
          <w:bCs/>
          <w:noProof w:val="0"/>
          <w:sz w:val="20"/>
        </w:rPr>
      </w:pPr>
      <w:r>
        <w:rPr>
          <w:rFonts w:ascii="Arial" w:hAnsi="Arial" w:cs="Arial"/>
          <w:b/>
          <w:sz w:val="20"/>
        </w:rPr>
        <w:t>IX</w:t>
      </w:r>
      <w:r w:rsidR="00B5701D" w:rsidRPr="00A22D26">
        <w:rPr>
          <w:rFonts w:ascii="Arial" w:hAnsi="Arial" w:cs="Arial"/>
          <w:b/>
          <w:sz w:val="20"/>
        </w:rPr>
        <w:t>.</w:t>
      </w:r>
    </w:p>
    <w:p w14:paraId="587B7F51" w14:textId="77777777" w:rsidR="00B5701D" w:rsidRDefault="00B5701D" w:rsidP="005760A5">
      <w:pPr>
        <w:pStyle w:val="Import0"/>
        <w:spacing w:line="240" w:lineRule="auto"/>
        <w:ind w:left="-2836" w:firstLine="2836"/>
        <w:jc w:val="center"/>
        <w:rPr>
          <w:rFonts w:ascii="Arial" w:hAnsi="Arial" w:cs="Arial"/>
          <w:b/>
          <w:sz w:val="20"/>
        </w:rPr>
      </w:pPr>
      <w:r w:rsidRPr="00B5701D">
        <w:rPr>
          <w:rFonts w:ascii="Arial" w:hAnsi="Arial" w:cs="Arial"/>
          <w:b/>
          <w:sz w:val="20"/>
        </w:rPr>
        <w:t>Sankce a odpovědnost za škodu</w:t>
      </w:r>
    </w:p>
    <w:p w14:paraId="14D02A3C" w14:textId="77777777" w:rsidR="00C15A5D" w:rsidRPr="00C15A5D" w:rsidRDefault="00C15A5D" w:rsidP="00C15A5D">
      <w:pPr>
        <w:jc w:val="both"/>
        <w:rPr>
          <w:rFonts w:ascii="Arial" w:hAnsi="Arial" w:cs="Arial"/>
          <w:sz w:val="20"/>
          <w:szCs w:val="20"/>
        </w:rPr>
      </w:pPr>
    </w:p>
    <w:p w14:paraId="10F0F12E" w14:textId="77777777" w:rsidR="00C15A5D" w:rsidRPr="00C15A5D" w:rsidRDefault="00C15A5D" w:rsidP="00C15A5D">
      <w:pPr>
        <w:pStyle w:val="Odstavecseseznamem"/>
        <w:numPr>
          <w:ilvl w:val="0"/>
          <w:numId w:val="31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15A5D">
        <w:rPr>
          <w:rFonts w:ascii="Arial" w:hAnsi="Arial" w:cs="Arial"/>
          <w:sz w:val="20"/>
          <w:szCs w:val="20"/>
        </w:rPr>
        <w:t>Objednatel je povinen v případě prodlení s úhradou ceny za Službu dle této smlouvy uhradit Provozovateli smluvní úrok z prodlení ve výši 0,05 % z ceny příslušného daňového dokladu.</w:t>
      </w:r>
    </w:p>
    <w:p w14:paraId="066119BA" w14:textId="73F3EA7F" w:rsidR="00C15A5D" w:rsidRPr="00C15A5D" w:rsidRDefault="00C15A5D" w:rsidP="00C15A5D">
      <w:pPr>
        <w:pStyle w:val="Odstavecseseznamem"/>
        <w:numPr>
          <w:ilvl w:val="0"/>
          <w:numId w:val="31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15A5D">
        <w:rPr>
          <w:rFonts w:ascii="Arial" w:hAnsi="Arial" w:cs="Arial"/>
          <w:sz w:val="20"/>
          <w:szCs w:val="20"/>
        </w:rPr>
        <w:t xml:space="preserve">Provozovatel je povinen v případě porušení svých povinností vyplývajících </w:t>
      </w:r>
      <w:r>
        <w:rPr>
          <w:rFonts w:ascii="Arial" w:hAnsi="Arial" w:cs="Arial"/>
          <w:sz w:val="20"/>
          <w:szCs w:val="20"/>
        </w:rPr>
        <w:t>z ustanovení článku II</w:t>
      </w:r>
      <w:r w:rsidRPr="00C15A5D">
        <w:rPr>
          <w:rFonts w:ascii="Arial" w:hAnsi="Arial" w:cs="Arial"/>
          <w:sz w:val="20"/>
          <w:szCs w:val="20"/>
        </w:rPr>
        <w:t xml:space="preserve">. odst. 1 této smlouvy </w:t>
      </w:r>
      <w:r w:rsidR="00BC15C4">
        <w:rPr>
          <w:rFonts w:ascii="Arial" w:hAnsi="Arial" w:cs="Arial"/>
          <w:sz w:val="20"/>
          <w:szCs w:val="20"/>
        </w:rPr>
        <w:t xml:space="preserve"> </w:t>
      </w:r>
      <w:r w:rsidRPr="00C15A5D">
        <w:rPr>
          <w:rFonts w:ascii="Arial" w:hAnsi="Arial" w:cs="Arial"/>
          <w:sz w:val="20"/>
          <w:szCs w:val="20"/>
        </w:rPr>
        <w:t xml:space="preserve"> smluvní pokutu ve výši 50</w:t>
      </w:r>
      <w:r>
        <w:rPr>
          <w:rFonts w:ascii="Arial" w:hAnsi="Arial" w:cs="Arial"/>
          <w:sz w:val="20"/>
          <w:szCs w:val="20"/>
        </w:rPr>
        <w:t> 000</w:t>
      </w:r>
      <w:r w:rsidRPr="00C15A5D">
        <w:rPr>
          <w:rFonts w:ascii="Arial" w:hAnsi="Arial" w:cs="Arial"/>
          <w:sz w:val="20"/>
          <w:szCs w:val="20"/>
        </w:rPr>
        <w:t xml:space="preserve"> Kč za každé takovéto i opakované porušení povinnosti. </w:t>
      </w:r>
    </w:p>
    <w:p w14:paraId="5624A7E5" w14:textId="6F77EE50" w:rsidR="00C15A5D" w:rsidRPr="00C15A5D" w:rsidRDefault="00C15A5D" w:rsidP="00C15A5D">
      <w:pPr>
        <w:pStyle w:val="Odstavecseseznamem"/>
        <w:numPr>
          <w:ilvl w:val="0"/>
          <w:numId w:val="31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15A5D">
        <w:rPr>
          <w:rFonts w:ascii="Arial" w:hAnsi="Arial" w:cs="Arial"/>
          <w:sz w:val="20"/>
          <w:szCs w:val="20"/>
        </w:rPr>
        <w:t>Smluvní pokutu může Objednate</w:t>
      </w:r>
      <w:r>
        <w:rPr>
          <w:rFonts w:ascii="Arial" w:hAnsi="Arial" w:cs="Arial"/>
          <w:sz w:val="20"/>
          <w:szCs w:val="20"/>
        </w:rPr>
        <w:t xml:space="preserve">l </w:t>
      </w:r>
      <w:r w:rsidRPr="00C15A5D">
        <w:rPr>
          <w:rFonts w:ascii="Arial" w:hAnsi="Arial" w:cs="Arial"/>
          <w:sz w:val="20"/>
          <w:szCs w:val="20"/>
        </w:rPr>
        <w:t>uplatnit opakovaně. Tím nejsou omezena ustanovení právních předpisů a obecně závazných</w:t>
      </w:r>
      <w:r w:rsidR="00BC15C4">
        <w:rPr>
          <w:rFonts w:ascii="Arial" w:hAnsi="Arial" w:cs="Arial"/>
          <w:sz w:val="20"/>
          <w:szCs w:val="20"/>
        </w:rPr>
        <w:t xml:space="preserve"> </w:t>
      </w:r>
      <w:r w:rsidRPr="00C15A5D">
        <w:rPr>
          <w:rFonts w:ascii="Arial" w:hAnsi="Arial" w:cs="Arial"/>
          <w:sz w:val="20"/>
          <w:szCs w:val="20"/>
        </w:rPr>
        <w:t>vyhlášek Města</w:t>
      </w:r>
      <w:r>
        <w:rPr>
          <w:rFonts w:ascii="Arial" w:hAnsi="Arial" w:cs="Arial"/>
          <w:sz w:val="20"/>
          <w:szCs w:val="20"/>
        </w:rPr>
        <w:t xml:space="preserve"> Ledeč nad Sázavou</w:t>
      </w:r>
      <w:r w:rsidRPr="00C15A5D">
        <w:rPr>
          <w:rFonts w:ascii="Arial" w:hAnsi="Arial" w:cs="Arial"/>
          <w:sz w:val="20"/>
          <w:szCs w:val="20"/>
        </w:rPr>
        <w:t xml:space="preserve"> vztahující se k sankcím a právo na náhradu škody.</w:t>
      </w:r>
    </w:p>
    <w:p w14:paraId="5749E64A" w14:textId="49C41305" w:rsidR="00C15A5D" w:rsidRPr="00C15A5D" w:rsidRDefault="00C15A5D" w:rsidP="00C15A5D">
      <w:pPr>
        <w:pStyle w:val="Odstavecseseznamem"/>
        <w:numPr>
          <w:ilvl w:val="0"/>
          <w:numId w:val="31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15A5D">
        <w:rPr>
          <w:rFonts w:ascii="Arial" w:hAnsi="Arial" w:cs="Arial"/>
          <w:sz w:val="20"/>
          <w:szCs w:val="20"/>
        </w:rPr>
        <w:t>V případě, že v důsledku nesplnění povinností Provozovatele vyplývajících z této smlouvy bude</w:t>
      </w:r>
      <w:r w:rsidR="00BC15C4">
        <w:rPr>
          <w:rFonts w:ascii="Arial" w:hAnsi="Arial" w:cs="Arial"/>
          <w:sz w:val="20"/>
          <w:szCs w:val="20"/>
        </w:rPr>
        <w:t xml:space="preserve"> </w:t>
      </w:r>
      <w:r w:rsidRPr="00C15A5D">
        <w:rPr>
          <w:rFonts w:ascii="Arial" w:hAnsi="Arial" w:cs="Arial"/>
          <w:sz w:val="20"/>
          <w:szCs w:val="20"/>
        </w:rPr>
        <w:t>Městu</w:t>
      </w:r>
      <w:r w:rsidR="0008585D">
        <w:rPr>
          <w:rFonts w:ascii="Arial" w:hAnsi="Arial" w:cs="Arial"/>
          <w:sz w:val="20"/>
          <w:szCs w:val="20"/>
        </w:rPr>
        <w:t xml:space="preserve"> Ledeč nad Sázavou</w:t>
      </w:r>
      <w:r w:rsidRPr="00C15A5D">
        <w:rPr>
          <w:rFonts w:ascii="Arial" w:hAnsi="Arial" w:cs="Arial"/>
          <w:sz w:val="20"/>
          <w:szCs w:val="20"/>
        </w:rPr>
        <w:t xml:space="preserve"> (jakožto původci odpadu) správním orgánem uložena pokuta, může ji Objednatel</w:t>
      </w:r>
      <w:r w:rsidR="00BC15C4">
        <w:rPr>
          <w:rFonts w:ascii="Arial" w:hAnsi="Arial" w:cs="Arial"/>
          <w:sz w:val="20"/>
          <w:szCs w:val="20"/>
        </w:rPr>
        <w:t xml:space="preserve"> </w:t>
      </w:r>
      <w:r w:rsidRPr="00C15A5D">
        <w:rPr>
          <w:rFonts w:ascii="Arial" w:hAnsi="Arial" w:cs="Arial"/>
          <w:sz w:val="20"/>
          <w:szCs w:val="20"/>
        </w:rPr>
        <w:t>v plném rozsahu vymáhat na Provozovateli.</w:t>
      </w:r>
    </w:p>
    <w:p w14:paraId="49148684" w14:textId="77777777" w:rsidR="0008585D" w:rsidRDefault="0008585D" w:rsidP="00C15A5D">
      <w:pPr>
        <w:pStyle w:val="Odstavecseseznamem"/>
        <w:numPr>
          <w:ilvl w:val="0"/>
          <w:numId w:val="31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případě zjištění porušení povinností zhotovitele stanovených v čl. II. odst. 8 a 9 této smlouvy je Zhotovitel povinen uhradit Objednateli pokutu ve výši 5 000 Kč za každý prokazatelně zjištěný a zadokumentovaný případ.</w:t>
      </w:r>
    </w:p>
    <w:p w14:paraId="3379436E" w14:textId="77777777" w:rsidR="00C15A5D" w:rsidRPr="0008585D" w:rsidRDefault="00C15A5D" w:rsidP="0008585D">
      <w:pPr>
        <w:pStyle w:val="Odstavecseseznamem"/>
        <w:numPr>
          <w:ilvl w:val="0"/>
          <w:numId w:val="31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15A5D">
        <w:rPr>
          <w:rFonts w:ascii="Arial" w:hAnsi="Arial" w:cs="Arial"/>
          <w:sz w:val="20"/>
          <w:szCs w:val="20"/>
        </w:rPr>
        <w:t>V případě uplatnění smluvní pokuty zůstávají zákonná ustanovení o náhradě škody nedotčena.</w:t>
      </w:r>
    </w:p>
    <w:p w14:paraId="4E1CA5C2" w14:textId="4E75D6D0" w:rsidR="0008585D" w:rsidRDefault="00C15A5D" w:rsidP="0008585D">
      <w:pPr>
        <w:pStyle w:val="Odstavecseseznamem"/>
        <w:numPr>
          <w:ilvl w:val="0"/>
          <w:numId w:val="31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C15A5D">
        <w:rPr>
          <w:rFonts w:ascii="Arial" w:hAnsi="Arial" w:cs="Arial"/>
          <w:sz w:val="20"/>
          <w:szCs w:val="20"/>
        </w:rPr>
        <w:t>Smluvní pokuta uplatněná objednatelem</w:t>
      </w:r>
      <w:r w:rsidR="00BC15C4">
        <w:rPr>
          <w:rFonts w:ascii="Arial" w:hAnsi="Arial" w:cs="Arial"/>
          <w:sz w:val="20"/>
          <w:szCs w:val="20"/>
        </w:rPr>
        <w:t xml:space="preserve"> </w:t>
      </w:r>
      <w:r w:rsidRPr="00C15A5D">
        <w:rPr>
          <w:rFonts w:ascii="Arial" w:hAnsi="Arial" w:cs="Arial"/>
          <w:sz w:val="20"/>
          <w:szCs w:val="20"/>
        </w:rPr>
        <w:t>je splatná do 21 dnů po obdržení písemné výzvy Objednatele, a to bezhotovostním převodem na účet Objednatele</w:t>
      </w:r>
      <w:r w:rsidR="00BC15C4">
        <w:rPr>
          <w:rFonts w:ascii="Arial" w:hAnsi="Arial" w:cs="Arial"/>
          <w:sz w:val="20"/>
          <w:szCs w:val="20"/>
        </w:rPr>
        <w:t xml:space="preserve"> </w:t>
      </w:r>
      <w:r w:rsidRPr="00C15A5D">
        <w:rPr>
          <w:rFonts w:ascii="Arial" w:hAnsi="Arial" w:cs="Arial"/>
          <w:sz w:val="20"/>
          <w:szCs w:val="20"/>
        </w:rPr>
        <w:t>specifikovaný v takové výzvě.</w:t>
      </w:r>
    </w:p>
    <w:p w14:paraId="3C0FD24D" w14:textId="77777777" w:rsidR="0008585D" w:rsidRPr="0008585D" w:rsidRDefault="0008585D" w:rsidP="0008585D">
      <w:pPr>
        <w:pStyle w:val="Odstavecseseznamem"/>
        <w:numPr>
          <w:ilvl w:val="0"/>
          <w:numId w:val="31"/>
        </w:numPr>
        <w:spacing w:after="120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08585D">
        <w:rPr>
          <w:rFonts w:ascii="Arial" w:hAnsi="Arial" w:cs="Arial"/>
          <w:bCs/>
          <w:sz w:val="20"/>
          <w:szCs w:val="20"/>
        </w:rPr>
        <w:t>Zhotovitel i Objednatel odpovídají za veškeré škody způsobené v důsledku porušení smluvních závazků a škody, které vzniknou porušením kázně nebo z nedbalosti. Pro řešení náhrady škody, které zahrnuje skutečnou škodu a ušlý zisk, platí příslušná ustanovení občanského zákoníku.</w:t>
      </w:r>
    </w:p>
    <w:p w14:paraId="4603B11C" w14:textId="77777777" w:rsidR="00C15A5D" w:rsidRDefault="00C15A5D" w:rsidP="0008585D">
      <w:pPr>
        <w:rPr>
          <w:rFonts w:ascii="Arial" w:hAnsi="Arial" w:cs="Arial"/>
          <w:b/>
          <w:sz w:val="20"/>
          <w:szCs w:val="20"/>
        </w:rPr>
      </w:pPr>
    </w:p>
    <w:p w14:paraId="16AE508C" w14:textId="77777777" w:rsidR="00B5701D" w:rsidRPr="00A22D26" w:rsidRDefault="00B5701D" w:rsidP="005760A5">
      <w:pPr>
        <w:jc w:val="center"/>
        <w:rPr>
          <w:rFonts w:ascii="Arial" w:hAnsi="Arial" w:cs="Arial"/>
          <w:b/>
          <w:sz w:val="20"/>
          <w:szCs w:val="20"/>
        </w:rPr>
      </w:pPr>
      <w:r w:rsidRPr="00A22D26">
        <w:rPr>
          <w:rFonts w:ascii="Arial" w:hAnsi="Arial" w:cs="Arial"/>
          <w:b/>
          <w:sz w:val="20"/>
          <w:szCs w:val="20"/>
        </w:rPr>
        <w:t>X.</w:t>
      </w:r>
    </w:p>
    <w:p w14:paraId="3854C860" w14:textId="77777777" w:rsidR="00B5701D" w:rsidRPr="00A22D26" w:rsidRDefault="00937999" w:rsidP="005760A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Závěrečná ujednání</w:t>
      </w:r>
    </w:p>
    <w:p w14:paraId="2797E996" w14:textId="77777777" w:rsidR="00B5701D" w:rsidRPr="00B5701D" w:rsidRDefault="00B5701D" w:rsidP="005760A5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B5701D">
        <w:rPr>
          <w:rFonts w:ascii="Arial" w:hAnsi="Arial" w:cs="Arial"/>
          <w:sz w:val="20"/>
          <w:szCs w:val="20"/>
        </w:rPr>
        <w:t>Další práva a povinnost smluvních stran touto smlouvou neupravená se řídí příslušnými ustanoveními občanského zákoníku, zákona o odpadech a obecně platnými právními předpisy.</w:t>
      </w:r>
    </w:p>
    <w:p w14:paraId="09E8E9C0" w14:textId="77777777" w:rsidR="00B5701D" w:rsidRPr="00341D40" w:rsidRDefault="00B5701D" w:rsidP="005760A5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B5701D">
        <w:rPr>
          <w:rFonts w:ascii="Arial" w:hAnsi="Arial" w:cs="Arial"/>
          <w:sz w:val="20"/>
          <w:szCs w:val="20"/>
        </w:rPr>
        <w:t xml:space="preserve">Obě smluvní strany shodně prohlašují, že si tuto smlouvu přečetly a s jejím obsahem souhlasí. </w:t>
      </w:r>
      <w:r w:rsidRPr="00341D40">
        <w:rPr>
          <w:rFonts w:ascii="Arial" w:hAnsi="Arial" w:cs="Arial"/>
          <w:sz w:val="20"/>
          <w:szCs w:val="20"/>
        </w:rPr>
        <w:t xml:space="preserve">Současně prohlašují, že tato smlouva byla ujednána svobodně a vážně, nikoliv v tísni za nápadně nevýhodných podmínek, její obsah je pro smluvní strany srozumitelný, na důkaz čehož připojují své vlastnoruční podpisy. </w:t>
      </w:r>
    </w:p>
    <w:p w14:paraId="475C1E73" w14:textId="77777777" w:rsidR="00B5701D" w:rsidRPr="00D0042D" w:rsidRDefault="00B5701D" w:rsidP="005760A5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341D40">
        <w:rPr>
          <w:rFonts w:ascii="Arial" w:hAnsi="Arial" w:cs="Arial"/>
          <w:sz w:val="20"/>
          <w:szCs w:val="20"/>
        </w:rPr>
        <w:t xml:space="preserve">Pro případ, že kterékoliv ustanovení této smlouvy se stane neúčinným nebo neplatným, smluvní strany se zavazují bez zbytečných odkladů nahradit takové ustanovení novým, které by nejlépe </w:t>
      </w:r>
      <w:r w:rsidRPr="00D0042D">
        <w:rPr>
          <w:rFonts w:ascii="Arial" w:hAnsi="Arial" w:cs="Arial"/>
          <w:sz w:val="20"/>
          <w:szCs w:val="20"/>
        </w:rPr>
        <w:t>naplňovalo účel této smlouvy. Případná neplatnost některého z ustanovení této smlouvy nemá za následek neplatnost ostatních ustanovení.</w:t>
      </w:r>
    </w:p>
    <w:p w14:paraId="3409085B" w14:textId="77777777" w:rsidR="00341D40" w:rsidRPr="00D0042D" w:rsidRDefault="00341D40" w:rsidP="00341D40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0042D">
        <w:rPr>
          <w:rFonts w:ascii="Arial" w:hAnsi="Arial" w:cs="Arial"/>
          <w:sz w:val="20"/>
          <w:szCs w:val="20"/>
        </w:rPr>
        <w:t>Smluvní strany se dohodly na vyloučení aplikace:</w:t>
      </w:r>
    </w:p>
    <w:p w14:paraId="59925815" w14:textId="77777777" w:rsidR="00341D40" w:rsidRPr="00D0042D" w:rsidRDefault="00341D40" w:rsidP="00341D40">
      <w:pPr>
        <w:numPr>
          <w:ilvl w:val="0"/>
          <w:numId w:val="34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D0042D">
        <w:rPr>
          <w:rFonts w:ascii="Arial" w:hAnsi="Arial" w:cs="Arial"/>
          <w:sz w:val="20"/>
          <w:szCs w:val="20"/>
        </w:rPr>
        <w:t>ust</w:t>
      </w:r>
      <w:proofErr w:type="spellEnd"/>
      <w:r w:rsidRPr="00D0042D">
        <w:rPr>
          <w:rFonts w:ascii="Arial" w:hAnsi="Arial" w:cs="Arial"/>
          <w:sz w:val="20"/>
          <w:szCs w:val="20"/>
        </w:rPr>
        <w:t>. § 545 občanského zákoníku co se týče zvyklostí a zavedené praxe stran,</w:t>
      </w:r>
    </w:p>
    <w:p w14:paraId="5E4A1357" w14:textId="77777777" w:rsidR="00341D40" w:rsidRPr="00D0042D" w:rsidRDefault="00341D40" w:rsidP="00341D40">
      <w:pPr>
        <w:numPr>
          <w:ilvl w:val="0"/>
          <w:numId w:val="34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D0042D">
        <w:rPr>
          <w:rFonts w:ascii="Arial" w:hAnsi="Arial" w:cs="Arial"/>
          <w:sz w:val="20"/>
          <w:szCs w:val="20"/>
        </w:rPr>
        <w:t>ust</w:t>
      </w:r>
      <w:proofErr w:type="spellEnd"/>
      <w:r w:rsidRPr="00D0042D">
        <w:rPr>
          <w:rFonts w:ascii="Arial" w:hAnsi="Arial" w:cs="Arial"/>
          <w:sz w:val="20"/>
          <w:szCs w:val="20"/>
        </w:rPr>
        <w:t>. § 558 odst. 2 občanského zákoníku ohledně obchodních zvyklostí,</w:t>
      </w:r>
    </w:p>
    <w:p w14:paraId="5AD4D828" w14:textId="77777777" w:rsidR="00341D40" w:rsidRPr="00D0042D" w:rsidRDefault="00341D40" w:rsidP="00341D40">
      <w:pPr>
        <w:numPr>
          <w:ilvl w:val="0"/>
          <w:numId w:val="34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D0042D">
        <w:rPr>
          <w:rFonts w:ascii="Arial" w:hAnsi="Arial" w:cs="Arial"/>
          <w:sz w:val="20"/>
          <w:szCs w:val="20"/>
        </w:rPr>
        <w:t>ust</w:t>
      </w:r>
      <w:proofErr w:type="spellEnd"/>
      <w:r w:rsidRPr="00D0042D">
        <w:rPr>
          <w:rFonts w:ascii="Arial" w:hAnsi="Arial" w:cs="Arial"/>
          <w:sz w:val="20"/>
          <w:szCs w:val="20"/>
        </w:rPr>
        <w:t>. § 564 věty za středníkem týkající se sjednané právní formy právního jednání,</w:t>
      </w:r>
    </w:p>
    <w:p w14:paraId="3275516C" w14:textId="77777777" w:rsidR="00341D40" w:rsidRPr="00D0042D" w:rsidRDefault="00341D40" w:rsidP="00341D40">
      <w:pPr>
        <w:numPr>
          <w:ilvl w:val="0"/>
          <w:numId w:val="34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D0042D">
        <w:rPr>
          <w:rFonts w:ascii="Arial" w:hAnsi="Arial" w:cs="Arial"/>
          <w:sz w:val="20"/>
          <w:szCs w:val="20"/>
        </w:rPr>
        <w:t>ust</w:t>
      </w:r>
      <w:proofErr w:type="spellEnd"/>
      <w:r w:rsidRPr="00D0042D">
        <w:rPr>
          <w:rFonts w:ascii="Arial" w:hAnsi="Arial" w:cs="Arial"/>
          <w:sz w:val="20"/>
          <w:szCs w:val="20"/>
        </w:rPr>
        <w:t xml:space="preserve">. § 1740 odst. 3 občanského zákoníku, tzn., že odpověď s dodatkem nebo odchylkou, která podstatným způsobem nemění podmínky nabídky, není přijetím nabídky, </w:t>
      </w:r>
    </w:p>
    <w:p w14:paraId="59C15C5F" w14:textId="77777777" w:rsidR="00341D40" w:rsidRPr="00D0042D" w:rsidRDefault="00341D40" w:rsidP="00341D40">
      <w:pPr>
        <w:numPr>
          <w:ilvl w:val="0"/>
          <w:numId w:val="34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D0042D">
        <w:rPr>
          <w:rFonts w:ascii="Arial" w:hAnsi="Arial" w:cs="Arial"/>
          <w:sz w:val="20"/>
          <w:szCs w:val="20"/>
        </w:rPr>
        <w:t>ust</w:t>
      </w:r>
      <w:proofErr w:type="spellEnd"/>
      <w:r w:rsidRPr="00D0042D">
        <w:rPr>
          <w:rFonts w:ascii="Arial" w:hAnsi="Arial" w:cs="Arial"/>
          <w:sz w:val="20"/>
          <w:szCs w:val="20"/>
        </w:rPr>
        <w:t>. § 1895 až 1900 občanského zákoníku týkající se postoupení smlouvy,</w:t>
      </w:r>
    </w:p>
    <w:p w14:paraId="6A0194EE" w14:textId="77777777" w:rsidR="00341D40" w:rsidRPr="00D0042D" w:rsidRDefault="00341D40" w:rsidP="00341D40">
      <w:pPr>
        <w:numPr>
          <w:ilvl w:val="0"/>
          <w:numId w:val="34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D0042D">
        <w:rPr>
          <w:rFonts w:ascii="Arial" w:hAnsi="Arial" w:cs="Arial"/>
          <w:sz w:val="20"/>
          <w:szCs w:val="20"/>
        </w:rPr>
        <w:t>ust</w:t>
      </w:r>
      <w:proofErr w:type="spellEnd"/>
      <w:r w:rsidRPr="00D0042D">
        <w:rPr>
          <w:rFonts w:ascii="Arial" w:hAnsi="Arial" w:cs="Arial"/>
          <w:sz w:val="20"/>
          <w:szCs w:val="20"/>
        </w:rPr>
        <w:t xml:space="preserve">. § 1950 týkající se právní domněnky při opakovaných plněních z téhož právního důvodu, dle které se má za to, že ten, kdo předloží kvitanci na plnění splatné později, splnil také to, co bylo splatné dříve, </w:t>
      </w:r>
    </w:p>
    <w:p w14:paraId="59BB684B" w14:textId="77777777" w:rsidR="00341D40" w:rsidRPr="00D0042D" w:rsidRDefault="00341D40" w:rsidP="00341D40">
      <w:pPr>
        <w:numPr>
          <w:ilvl w:val="0"/>
          <w:numId w:val="34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D0042D">
        <w:rPr>
          <w:rFonts w:ascii="Arial" w:hAnsi="Arial" w:cs="Arial"/>
          <w:sz w:val="20"/>
          <w:szCs w:val="20"/>
        </w:rPr>
        <w:t>ust</w:t>
      </w:r>
      <w:proofErr w:type="spellEnd"/>
      <w:r w:rsidRPr="00D0042D">
        <w:rPr>
          <w:rFonts w:ascii="Arial" w:hAnsi="Arial" w:cs="Arial"/>
          <w:sz w:val="20"/>
          <w:szCs w:val="20"/>
        </w:rPr>
        <w:t>. § 1952 odst. 2 upravující právní domněnku, dle které se má za to, že dluh byl splněn, obdrží-li dlužník dlužní úpis bez kvitance,</w:t>
      </w:r>
    </w:p>
    <w:p w14:paraId="059CEC6D" w14:textId="77777777" w:rsidR="00341D40" w:rsidRPr="00D0042D" w:rsidRDefault="00341D40" w:rsidP="00341D40">
      <w:pPr>
        <w:numPr>
          <w:ilvl w:val="0"/>
          <w:numId w:val="34"/>
        </w:numPr>
        <w:ind w:left="714" w:hanging="357"/>
        <w:jc w:val="both"/>
        <w:rPr>
          <w:rFonts w:ascii="Arial" w:hAnsi="Arial" w:cs="Arial"/>
          <w:sz w:val="20"/>
          <w:szCs w:val="20"/>
        </w:rPr>
      </w:pPr>
      <w:proofErr w:type="spellStart"/>
      <w:r w:rsidRPr="00D0042D">
        <w:rPr>
          <w:rFonts w:ascii="Arial" w:hAnsi="Arial" w:cs="Arial"/>
          <w:sz w:val="20"/>
          <w:szCs w:val="20"/>
        </w:rPr>
        <w:t>ust</w:t>
      </w:r>
      <w:proofErr w:type="spellEnd"/>
      <w:r w:rsidRPr="00D0042D">
        <w:rPr>
          <w:rFonts w:ascii="Arial" w:hAnsi="Arial" w:cs="Arial"/>
          <w:sz w:val="20"/>
          <w:szCs w:val="20"/>
        </w:rPr>
        <w:t>. § 1995 odst. 2 upravující prominutí dluhu.</w:t>
      </w:r>
    </w:p>
    <w:p w14:paraId="7026C9A4" w14:textId="77777777" w:rsidR="00937999" w:rsidRPr="00937999" w:rsidRDefault="00B5701D" w:rsidP="005760A5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D0042D">
        <w:rPr>
          <w:rFonts w:ascii="Arial" w:hAnsi="Arial" w:cs="Arial"/>
          <w:sz w:val="20"/>
          <w:szCs w:val="20"/>
        </w:rPr>
        <w:lastRenderedPageBreak/>
        <w:t xml:space="preserve">Tato smlouva je vyhotovena ve dvou stejnopisech s platností originálu, z nichž každá ze smluvních </w:t>
      </w:r>
      <w:r w:rsidRPr="00937999">
        <w:rPr>
          <w:rFonts w:ascii="Arial" w:hAnsi="Arial" w:cs="Arial"/>
          <w:sz w:val="20"/>
          <w:szCs w:val="20"/>
        </w:rPr>
        <w:t>stran obdrží po jednom vyhotovení. Jakékoliv změny nebo dodatky k této smlouvě je možno činit pouze formou oboustranných písemných dodatků, které budou číslovány a řazeny chronologicky za sebou.</w:t>
      </w:r>
    </w:p>
    <w:p w14:paraId="1B1293B0" w14:textId="77777777" w:rsidR="00B5701D" w:rsidRPr="00A22D26" w:rsidRDefault="00B5701D" w:rsidP="005760A5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A22D26">
        <w:rPr>
          <w:rFonts w:ascii="Arial" w:hAnsi="Arial" w:cs="Arial"/>
          <w:sz w:val="20"/>
          <w:szCs w:val="20"/>
        </w:rPr>
        <w:t xml:space="preserve">Práva a povinnosti ze smlouvy vyplývající jakož i následky z ní vzešlé přecházejí </w:t>
      </w:r>
      <w:r w:rsidR="00197B9A" w:rsidRPr="00A22D26">
        <w:rPr>
          <w:rFonts w:ascii="Arial" w:hAnsi="Arial" w:cs="Arial"/>
          <w:sz w:val="20"/>
          <w:szCs w:val="20"/>
        </w:rPr>
        <w:t>na případné</w:t>
      </w:r>
      <w:r w:rsidRPr="00A22D26">
        <w:rPr>
          <w:rFonts w:ascii="Arial" w:hAnsi="Arial" w:cs="Arial"/>
          <w:sz w:val="20"/>
          <w:szCs w:val="20"/>
        </w:rPr>
        <w:t xml:space="preserve"> právní nástupce smluvních stran.</w:t>
      </w:r>
    </w:p>
    <w:p w14:paraId="32B88B33" w14:textId="77777777" w:rsidR="001564B1" w:rsidRPr="006E61FA" w:rsidRDefault="001564B1" w:rsidP="001564B1">
      <w:pPr>
        <w:numPr>
          <w:ilvl w:val="0"/>
          <w:numId w:val="8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0"/>
          <w:szCs w:val="20"/>
        </w:rPr>
      </w:pPr>
      <w:r w:rsidRPr="006E61FA">
        <w:rPr>
          <w:rFonts w:ascii="Arial" w:hAnsi="Arial" w:cs="Arial"/>
          <w:sz w:val="20"/>
          <w:szCs w:val="20"/>
        </w:rPr>
        <w:t>Tato smlouva nabývá platnosti okamžikem jejího podpisu oprávněnými zástupci obou smluvních stran a účinnosti dnem uveřejnění v registru smluv (§ 6 odst. 1 zákona o registru smluv) kdy povinným subjektem je objednatel a zavazuje se tak tuto smlouvu uveřejnit v registru smluv bez zbytečného odkladu, nejpozději však do 30 dnů od uzavření smlouvy.</w:t>
      </w:r>
    </w:p>
    <w:p w14:paraId="6CC0E935" w14:textId="77777777" w:rsidR="00B5701D" w:rsidRPr="00A22D26" w:rsidRDefault="00B5701D" w:rsidP="001564B1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3FBF939C" w14:textId="77777777" w:rsidR="00B5701D" w:rsidRPr="00A22D26" w:rsidRDefault="00B5701D" w:rsidP="005760A5">
      <w:pPr>
        <w:jc w:val="both"/>
        <w:rPr>
          <w:rFonts w:ascii="Arial" w:hAnsi="Arial" w:cs="Arial"/>
          <w:sz w:val="20"/>
          <w:szCs w:val="20"/>
        </w:rPr>
      </w:pPr>
    </w:p>
    <w:p w14:paraId="338E9D2B" w14:textId="77777777" w:rsidR="001106AE" w:rsidRPr="000C1BF2" w:rsidRDefault="001106AE" w:rsidP="005760A5">
      <w:pPr>
        <w:jc w:val="both"/>
        <w:rPr>
          <w:rFonts w:ascii="Arial" w:hAnsi="Arial" w:cs="Arial"/>
          <w:sz w:val="20"/>
          <w:szCs w:val="20"/>
        </w:rPr>
      </w:pPr>
      <w:r w:rsidRPr="000C1BF2">
        <w:rPr>
          <w:rFonts w:ascii="Arial" w:hAnsi="Arial" w:cs="Arial"/>
          <w:sz w:val="20"/>
          <w:szCs w:val="20"/>
        </w:rPr>
        <w:t xml:space="preserve">Příloha č. 1: </w:t>
      </w:r>
      <w:r w:rsidR="004C1CAD">
        <w:rPr>
          <w:rFonts w:ascii="Arial" w:hAnsi="Arial" w:cs="Arial"/>
          <w:sz w:val="20"/>
          <w:szCs w:val="20"/>
        </w:rPr>
        <w:t>naceněný</w:t>
      </w:r>
      <w:r w:rsidR="00F07060">
        <w:rPr>
          <w:rFonts w:ascii="Arial" w:hAnsi="Arial" w:cs="Arial"/>
          <w:sz w:val="20"/>
          <w:szCs w:val="20"/>
        </w:rPr>
        <w:t xml:space="preserve"> ceník</w:t>
      </w:r>
      <w:r w:rsidR="004C1CAD">
        <w:rPr>
          <w:rFonts w:ascii="Arial" w:hAnsi="Arial" w:cs="Arial"/>
          <w:sz w:val="20"/>
          <w:szCs w:val="20"/>
        </w:rPr>
        <w:t xml:space="preserve"> „</w:t>
      </w:r>
      <w:r w:rsidRPr="000C1BF2">
        <w:rPr>
          <w:rFonts w:ascii="Arial" w:hAnsi="Arial" w:cs="Arial"/>
          <w:sz w:val="20"/>
          <w:szCs w:val="20"/>
        </w:rPr>
        <w:t>Položkový soupis odpadů</w:t>
      </w:r>
      <w:r w:rsidR="004C1CAD">
        <w:rPr>
          <w:rFonts w:ascii="Arial" w:hAnsi="Arial" w:cs="Arial"/>
          <w:sz w:val="20"/>
          <w:szCs w:val="20"/>
        </w:rPr>
        <w:t>“</w:t>
      </w:r>
    </w:p>
    <w:p w14:paraId="013037C4" w14:textId="77777777" w:rsidR="00F07E84" w:rsidRDefault="00F07E84" w:rsidP="005760A5">
      <w:pPr>
        <w:rPr>
          <w:rFonts w:ascii="Arial" w:hAnsi="Arial"/>
          <w:sz w:val="20"/>
          <w:szCs w:val="20"/>
          <w:highlight w:val="yellow"/>
        </w:rPr>
      </w:pPr>
    </w:p>
    <w:p w14:paraId="31D81612" w14:textId="77777777" w:rsidR="001454D8" w:rsidRDefault="001454D8" w:rsidP="005760A5">
      <w:pPr>
        <w:rPr>
          <w:rFonts w:ascii="Arial" w:hAnsi="Arial"/>
          <w:sz w:val="20"/>
          <w:szCs w:val="20"/>
        </w:rPr>
      </w:pPr>
    </w:p>
    <w:p w14:paraId="49D38F66" w14:textId="77777777" w:rsidR="001454D8" w:rsidRDefault="001454D8" w:rsidP="005760A5">
      <w:pPr>
        <w:rPr>
          <w:rFonts w:ascii="Arial" w:hAnsi="Arial"/>
          <w:sz w:val="20"/>
          <w:szCs w:val="20"/>
        </w:rPr>
      </w:pPr>
    </w:p>
    <w:p w14:paraId="54311FBF" w14:textId="19BED41E" w:rsidR="00F07E84" w:rsidRDefault="0026616C" w:rsidP="005760A5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</w:t>
      </w:r>
      <w:r w:rsidR="0008585D">
        <w:rPr>
          <w:rFonts w:ascii="Arial" w:hAnsi="Arial"/>
          <w:sz w:val="20"/>
          <w:szCs w:val="20"/>
        </w:rPr>
        <w:t> Ledči nad Sázavou</w:t>
      </w:r>
      <w:r w:rsidR="00BC15C4">
        <w:rPr>
          <w:rFonts w:ascii="Arial" w:hAnsi="Arial"/>
          <w:sz w:val="20"/>
          <w:szCs w:val="20"/>
        </w:rPr>
        <w:t xml:space="preserve"> </w:t>
      </w:r>
      <w:r w:rsidR="00B5701D" w:rsidRPr="00B5701D">
        <w:rPr>
          <w:rFonts w:ascii="Arial" w:hAnsi="Arial"/>
          <w:sz w:val="20"/>
          <w:szCs w:val="20"/>
        </w:rPr>
        <w:t>dne ……</w:t>
      </w:r>
      <w:proofErr w:type="gramStart"/>
      <w:r w:rsidR="00937999">
        <w:rPr>
          <w:rFonts w:ascii="Arial" w:hAnsi="Arial"/>
          <w:sz w:val="20"/>
          <w:szCs w:val="20"/>
        </w:rPr>
        <w:t>…….</w:t>
      </w:r>
      <w:proofErr w:type="gramEnd"/>
      <w:r w:rsidR="00937999">
        <w:rPr>
          <w:rFonts w:ascii="Arial" w:hAnsi="Arial"/>
          <w:sz w:val="20"/>
          <w:szCs w:val="20"/>
        </w:rPr>
        <w:t>…</w:t>
      </w:r>
      <w:r w:rsidR="000C1BF2">
        <w:rPr>
          <w:rFonts w:ascii="Arial" w:hAnsi="Arial"/>
          <w:sz w:val="20"/>
          <w:szCs w:val="20"/>
        </w:rPr>
        <w:tab/>
      </w:r>
      <w:r w:rsidR="009F471F">
        <w:rPr>
          <w:rFonts w:ascii="Arial" w:hAnsi="Arial"/>
          <w:sz w:val="20"/>
          <w:szCs w:val="20"/>
        </w:rPr>
        <w:tab/>
      </w:r>
      <w:r w:rsidR="009F471F">
        <w:rPr>
          <w:rFonts w:ascii="Arial" w:hAnsi="Arial"/>
          <w:sz w:val="20"/>
          <w:szCs w:val="20"/>
        </w:rPr>
        <w:tab/>
      </w:r>
      <w:r w:rsidR="00B0553C">
        <w:rPr>
          <w:rFonts w:ascii="Arial" w:hAnsi="Arial"/>
          <w:sz w:val="20"/>
          <w:szCs w:val="20"/>
        </w:rPr>
        <w:t>V …</w:t>
      </w:r>
      <w:r w:rsidR="000C1BF2">
        <w:rPr>
          <w:rFonts w:ascii="Arial" w:hAnsi="Arial"/>
          <w:sz w:val="20"/>
          <w:szCs w:val="20"/>
          <w:highlight w:val="yellow"/>
        </w:rPr>
        <w:t>…………………</w:t>
      </w:r>
      <w:r w:rsidR="0008585D">
        <w:rPr>
          <w:rFonts w:ascii="Arial" w:hAnsi="Arial"/>
          <w:sz w:val="20"/>
          <w:szCs w:val="20"/>
        </w:rPr>
        <w:t xml:space="preserve">dne </w:t>
      </w:r>
      <w:proofErr w:type="gramStart"/>
      <w:r w:rsidR="0008585D">
        <w:rPr>
          <w:rFonts w:ascii="Arial" w:hAnsi="Arial"/>
          <w:sz w:val="20"/>
          <w:szCs w:val="20"/>
        </w:rPr>
        <w:t>…….</w:t>
      </w:r>
      <w:proofErr w:type="gramEnd"/>
      <w:r w:rsidR="0008585D">
        <w:rPr>
          <w:rFonts w:ascii="Arial" w:hAnsi="Arial"/>
          <w:sz w:val="20"/>
          <w:szCs w:val="20"/>
        </w:rPr>
        <w:t>. ……..</w:t>
      </w:r>
      <w:r w:rsidR="00B5701D" w:rsidRPr="00A22D26">
        <w:rPr>
          <w:rFonts w:ascii="Arial" w:hAnsi="Arial"/>
          <w:sz w:val="20"/>
          <w:szCs w:val="20"/>
        </w:rPr>
        <w:tab/>
      </w:r>
      <w:r w:rsidR="00B5701D" w:rsidRPr="00A22D26">
        <w:rPr>
          <w:rFonts w:ascii="Arial" w:hAnsi="Arial"/>
          <w:sz w:val="20"/>
          <w:szCs w:val="20"/>
        </w:rPr>
        <w:tab/>
      </w:r>
    </w:p>
    <w:p w14:paraId="7B9BC2E4" w14:textId="77777777" w:rsidR="00B5701D" w:rsidRPr="00B5701D" w:rsidRDefault="00B5701D" w:rsidP="005760A5">
      <w:pPr>
        <w:rPr>
          <w:rFonts w:ascii="Arial" w:hAnsi="Arial"/>
          <w:b/>
          <w:sz w:val="20"/>
          <w:szCs w:val="20"/>
        </w:rPr>
      </w:pPr>
      <w:r w:rsidRPr="00A22D26">
        <w:rPr>
          <w:rFonts w:ascii="Arial" w:hAnsi="Arial"/>
          <w:sz w:val="20"/>
          <w:szCs w:val="20"/>
        </w:rPr>
        <w:tab/>
      </w:r>
      <w:r w:rsidRPr="00A22D26">
        <w:rPr>
          <w:rFonts w:ascii="Arial" w:hAnsi="Arial"/>
          <w:sz w:val="20"/>
          <w:szCs w:val="20"/>
        </w:rPr>
        <w:tab/>
      </w:r>
    </w:p>
    <w:p w14:paraId="2190A33C" w14:textId="77777777" w:rsidR="00B5701D" w:rsidRPr="00A22D26" w:rsidRDefault="00B5701D" w:rsidP="005760A5">
      <w:pPr>
        <w:rPr>
          <w:rFonts w:ascii="Arial" w:hAnsi="Arial" w:cs="Arial"/>
          <w:i/>
          <w:iCs/>
          <w:sz w:val="20"/>
          <w:szCs w:val="20"/>
        </w:rPr>
      </w:pPr>
      <w:r w:rsidRPr="00A22D26">
        <w:rPr>
          <w:rFonts w:ascii="Arial" w:hAnsi="Arial" w:cs="Arial"/>
          <w:i/>
          <w:iCs/>
          <w:sz w:val="20"/>
          <w:szCs w:val="20"/>
        </w:rPr>
        <w:t>Za o</w:t>
      </w:r>
      <w:r w:rsidR="00B0553C">
        <w:rPr>
          <w:rFonts w:ascii="Arial" w:hAnsi="Arial" w:cs="Arial"/>
          <w:i/>
          <w:iCs/>
          <w:sz w:val="20"/>
          <w:szCs w:val="20"/>
        </w:rPr>
        <w:t>bjednatele:</w:t>
      </w:r>
      <w:r w:rsidR="00B0553C">
        <w:rPr>
          <w:rFonts w:ascii="Arial" w:hAnsi="Arial" w:cs="Arial"/>
          <w:i/>
          <w:iCs/>
          <w:sz w:val="20"/>
          <w:szCs w:val="20"/>
        </w:rPr>
        <w:tab/>
      </w:r>
      <w:r w:rsidR="00B0553C">
        <w:rPr>
          <w:rFonts w:ascii="Arial" w:hAnsi="Arial" w:cs="Arial"/>
          <w:i/>
          <w:iCs/>
          <w:sz w:val="20"/>
          <w:szCs w:val="20"/>
        </w:rPr>
        <w:tab/>
      </w:r>
      <w:r w:rsidR="00B0553C">
        <w:rPr>
          <w:rFonts w:ascii="Arial" w:hAnsi="Arial" w:cs="Arial"/>
          <w:i/>
          <w:iCs/>
          <w:sz w:val="20"/>
          <w:szCs w:val="20"/>
        </w:rPr>
        <w:tab/>
      </w:r>
      <w:r w:rsidR="00B0553C">
        <w:rPr>
          <w:rFonts w:ascii="Arial" w:hAnsi="Arial" w:cs="Arial"/>
          <w:i/>
          <w:iCs/>
          <w:sz w:val="20"/>
          <w:szCs w:val="20"/>
        </w:rPr>
        <w:tab/>
      </w:r>
      <w:r w:rsidR="00B0553C">
        <w:rPr>
          <w:rFonts w:ascii="Arial" w:hAnsi="Arial" w:cs="Arial"/>
          <w:i/>
          <w:iCs/>
          <w:sz w:val="20"/>
          <w:szCs w:val="20"/>
        </w:rPr>
        <w:tab/>
        <w:t>Za zhotovitele</w:t>
      </w:r>
      <w:r w:rsidRPr="00A22D26">
        <w:rPr>
          <w:rFonts w:ascii="Arial" w:hAnsi="Arial" w:cs="Arial"/>
          <w:i/>
          <w:iCs/>
          <w:sz w:val="20"/>
          <w:szCs w:val="20"/>
        </w:rPr>
        <w:t>:</w:t>
      </w:r>
      <w:r w:rsidRPr="00A22D26">
        <w:rPr>
          <w:rFonts w:ascii="Arial" w:hAnsi="Arial" w:cs="Arial"/>
          <w:i/>
          <w:iCs/>
          <w:sz w:val="20"/>
          <w:szCs w:val="20"/>
        </w:rPr>
        <w:tab/>
      </w:r>
    </w:p>
    <w:p w14:paraId="44D2F8C2" w14:textId="77777777" w:rsidR="00B5701D" w:rsidRPr="00A22D26" w:rsidRDefault="00B5701D" w:rsidP="005760A5">
      <w:pPr>
        <w:rPr>
          <w:sz w:val="20"/>
          <w:szCs w:val="20"/>
        </w:rPr>
      </w:pPr>
    </w:p>
    <w:p w14:paraId="6C9DFAA6" w14:textId="77777777" w:rsidR="00B5701D" w:rsidRPr="00A22D26" w:rsidRDefault="00B5701D" w:rsidP="005760A5">
      <w:pPr>
        <w:pStyle w:val="Import0"/>
        <w:widowControl/>
        <w:spacing w:line="240" w:lineRule="auto"/>
        <w:rPr>
          <w:rFonts w:ascii="Times New Roman" w:hAnsi="Times New Roman"/>
          <w:noProof w:val="0"/>
          <w:sz w:val="20"/>
        </w:rPr>
      </w:pPr>
    </w:p>
    <w:p w14:paraId="03A599C9" w14:textId="77777777" w:rsidR="00B5701D" w:rsidRPr="00A22D26" w:rsidRDefault="00B5701D" w:rsidP="005760A5">
      <w:pPr>
        <w:rPr>
          <w:sz w:val="20"/>
          <w:szCs w:val="20"/>
        </w:rPr>
      </w:pPr>
    </w:p>
    <w:p w14:paraId="030961A8" w14:textId="77777777" w:rsidR="00B5701D" w:rsidRPr="00A22D26" w:rsidRDefault="00B5701D" w:rsidP="005760A5">
      <w:pPr>
        <w:rPr>
          <w:rFonts w:ascii="Arial" w:hAnsi="Arial" w:cs="Arial"/>
          <w:sz w:val="20"/>
          <w:szCs w:val="20"/>
        </w:rPr>
      </w:pPr>
      <w:r w:rsidRPr="00A22D26">
        <w:rPr>
          <w:rFonts w:ascii="Arial" w:hAnsi="Arial" w:cs="Arial"/>
          <w:sz w:val="20"/>
          <w:szCs w:val="20"/>
        </w:rPr>
        <w:t>…………………………………………</w:t>
      </w:r>
      <w:r w:rsidRPr="00A22D26">
        <w:rPr>
          <w:rFonts w:ascii="Arial" w:hAnsi="Arial" w:cs="Arial"/>
          <w:sz w:val="20"/>
          <w:szCs w:val="20"/>
        </w:rPr>
        <w:tab/>
      </w:r>
      <w:r w:rsidRPr="00A22D26">
        <w:rPr>
          <w:rFonts w:ascii="Arial" w:hAnsi="Arial" w:cs="Arial"/>
          <w:sz w:val="20"/>
          <w:szCs w:val="20"/>
        </w:rPr>
        <w:tab/>
      </w:r>
      <w:r w:rsidRPr="00B0553C">
        <w:rPr>
          <w:rFonts w:ascii="Arial" w:hAnsi="Arial" w:cs="Arial"/>
          <w:sz w:val="20"/>
          <w:szCs w:val="20"/>
        </w:rPr>
        <w:t>…………………………………………</w:t>
      </w:r>
    </w:p>
    <w:p w14:paraId="19F40EE6" w14:textId="77777777" w:rsidR="0008585D" w:rsidRDefault="0008585D" w:rsidP="005760A5">
      <w:pPr>
        <w:pStyle w:val="Nadpis6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Jaroslav Nekola</w:t>
      </w:r>
    </w:p>
    <w:p w14:paraId="42EC4F1F" w14:textId="77777777" w:rsidR="00B5701D" w:rsidRPr="00A22D26" w:rsidRDefault="00555612" w:rsidP="005760A5">
      <w:pPr>
        <w:pStyle w:val="Nadpis6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j</w:t>
      </w:r>
      <w:r w:rsidR="0008585D">
        <w:rPr>
          <w:b w:val="0"/>
          <w:sz w:val="20"/>
          <w:szCs w:val="20"/>
        </w:rPr>
        <w:t>ednatel</w:t>
      </w:r>
      <w:r>
        <w:rPr>
          <w:b w:val="0"/>
          <w:sz w:val="20"/>
          <w:szCs w:val="20"/>
        </w:rPr>
        <w:t xml:space="preserve">                                                   </w:t>
      </w:r>
      <w:r w:rsidR="00B0553C">
        <w:rPr>
          <w:b w:val="0"/>
          <w:sz w:val="20"/>
          <w:szCs w:val="20"/>
        </w:rPr>
        <w:t>podpis osoby oprávněné jednat</w:t>
      </w:r>
    </w:p>
    <w:p w14:paraId="7EA42044" w14:textId="77777777" w:rsidR="00B0553C" w:rsidRPr="00717284" w:rsidRDefault="00B5701D" w:rsidP="00555612">
      <w:pPr>
        <w:rPr>
          <w:rFonts w:ascii="Arial" w:hAnsi="Arial" w:cs="Arial"/>
          <w:sz w:val="20"/>
          <w:szCs w:val="20"/>
        </w:rPr>
      </w:pPr>
      <w:r w:rsidRPr="000C1BF2">
        <w:rPr>
          <w:rFonts w:ascii="Arial" w:hAnsi="Arial" w:cs="Arial"/>
          <w:sz w:val="20"/>
          <w:szCs w:val="20"/>
        </w:rPr>
        <w:tab/>
      </w:r>
      <w:r w:rsidRPr="000C1BF2">
        <w:rPr>
          <w:rFonts w:ascii="Arial" w:hAnsi="Arial" w:cs="Arial"/>
          <w:sz w:val="20"/>
          <w:szCs w:val="20"/>
        </w:rPr>
        <w:tab/>
      </w:r>
      <w:r w:rsidRPr="000C1BF2">
        <w:rPr>
          <w:rFonts w:ascii="Arial" w:hAnsi="Arial" w:cs="Arial"/>
          <w:sz w:val="20"/>
          <w:szCs w:val="20"/>
        </w:rPr>
        <w:tab/>
      </w:r>
      <w:r w:rsidRPr="000C1BF2">
        <w:rPr>
          <w:rFonts w:ascii="Arial" w:hAnsi="Arial" w:cs="Arial"/>
          <w:sz w:val="20"/>
          <w:szCs w:val="20"/>
        </w:rPr>
        <w:tab/>
      </w:r>
      <w:r w:rsidRPr="000C1BF2">
        <w:rPr>
          <w:rFonts w:ascii="Arial" w:hAnsi="Arial" w:cs="Arial"/>
          <w:sz w:val="20"/>
          <w:szCs w:val="20"/>
        </w:rPr>
        <w:tab/>
      </w:r>
    </w:p>
    <w:p w14:paraId="7976BFE5" w14:textId="77777777" w:rsidR="00B00929" w:rsidRPr="00085BFF" w:rsidRDefault="00B00929">
      <w:pPr>
        <w:rPr>
          <w:rFonts w:ascii="Arial" w:hAnsi="Arial" w:cs="Arial"/>
          <w:sz w:val="20"/>
          <w:szCs w:val="20"/>
        </w:rPr>
      </w:pPr>
    </w:p>
    <w:sectPr w:rsidR="00B00929" w:rsidRPr="00085BFF" w:rsidSect="00476F3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71FF9" w14:textId="77777777" w:rsidR="00954195" w:rsidRDefault="00954195">
      <w:r>
        <w:separator/>
      </w:r>
    </w:p>
  </w:endnote>
  <w:endnote w:type="continuationSeparator" w:id="0">
    <w:p w14:paraId="5311DEC7" w14:textId="77777777" w:rsidR="00954195" w:rsidRDefault="00954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E549" w14:textId="77777777" w:rsidR="003B3731" w:rsidRDefault="003B3731" w:rsidP="00E30E8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EA10805" w14:textId="77777777" w:rsidR="003B3731" w:rsidRDefault="003B373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CBBB5" w14:textId="77777777" w:rsidR="003B3731" w:rsidRDefault="003B3731" w:rsidP="00E30E8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55612">
      <w:rPr>
        <w:rStyle w:val="slostrnky"/>
        <w:noProof/>
      </w:rPr>
      <w:t>8</w:t>
    </w:r>
    <w:r>
      <w:rPr>
        <w:rStyle w:val="slostrnky"/>
      </w:rPr>
      <w:fldChar w:fldCharType="end"/>
    </w:r>
  </w:p>
  <w:p w14:paraId="6DE9D688" w14:textId="77777777" w:rsidR="003B3731" w:rsidRDefault="003B37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2F945" w14:textId="77777777" w:rsidR="00954195" w:rsidRDefault="00954195">
      <w:r>
        <w:separator/>
      </w:r>
    </w:p>
  </w:footnote>
  <w:footnote w:type="continuationSeparator" w:id="0">
    <w:p w14:paraId="47BF0135" w14:textId="77777777" w:rsidR="00954195" w:rsidRDefault="00954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02B66" w14:textId="77777777" w:rsidR="003B3731" w:rsidRDefault="003B3731" w:rsidP="009F471F">
    <w:pPr>
      <w:pStyle w:val="Zhlav"/>
      <w:jc w:val="center"/>
    </w:pPr>
  </w:p>
  <w:p w14:paraId="6ECDAE56" w14:textId="77777777" w:rsidR="003B3731" w:rsidRDefault="003B3731" w:rsidP="009F471F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1" w15:restartNumberingAfterBreak="0">
    <w:nsid w:val="032130E8"/>
    <w:multiLevelType w:val="hybridMultilevel"/>
    <w:tmpl w:val="1A14AF46"/>
    <w:lvl w:ilvl="0" w:tplc="3E7A3A1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466F9"/>
    <w:multiLevelType w:val="hybridMultilevel"/>
    <w:tmpl w:val="76609E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16F5A"/>
    <w:multiLevelType w:val="hybridMultilevel"/>
    <w:tmpl w:val="C78A81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F54E2"/>
    <w:multiLevelType w:val="hybridMultilevel"/>
    <w:tmpl w:val="07246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601CA"/>
    <w:multiLevelType w:val="hybridMultilevel"/>
    <w:tmpl w:val="9FD2B6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70BC2"/>
    <w:multiLevelType w:val="hybridMultilevel"/>
    <w:tmpl w:val="9F2CC28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F7E69F2"/>
    <w:multiLevelType w:val="multilevel"/>
    <w:tmpl w:val="5A68E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84A73"/>
    <w:multiLevelType w:val="hybridMultilevel"/>
    <w:tmpl w:val="CF3817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05D4D"/>
    <w:multiLevelType w:val="hybridMultilevel"/>
    <w:tmpl w:val="EA742444"/>
    <w:lvl w:ilvl="0" w:tplc="040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 w:tplc="AA365D68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0" w15:restartNumberingAfterBreak="0">
    <w:nsid w:val="24F75678"/>
    <w:multiLevelType w:val="hybridMultilevel"/>
    <w:tmpl w:val="B6F6933C"/>
    <w:lvl w:ilvl="0" w:tplc="FF422110">
      <w:start w:val="1"/>
      <w:numFmt w:val="decimal"/>
      <w:lvlText w:val="%1."/>
      <w:lvlJc w:val="left"/>
      <w:pPr>
        <w:tabs>
          <w:tab w:val="num" w:pos="587"/>
        </w:tabs>
        <w:ind w:left="5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7"/>
        </w:tabs>
        <w:ind w:left="130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7"/>
        </w:tabs>
        <w:ind w:left="202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7"/>
        </w:tabs>
        <w:ind w:left="274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7"/>
        </w:tabs>
        <w:ind w:left="346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7"/>
        </w:tabs>
        <w:ind w:left="418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7"/>
        </w:tabs>
        <w:ind w:left="490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7"/>
        </w:tabs>
        <w:ind w:left="562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7"/>
        </w:tabs>
        <w:ind w:left="6347" w:hanging="180"/>
      </w:pPr>
    </w:lvl>
  </w:abstractNum>
  <w:abstractNum w:abstractNumId="11" w15:restartNumberingAfterBreak="0">
    <w:nsid w:val="301E29DD"/>
    <w:multiLevelType w:val="hybridMultilevel"/>
    <w:tmpl w:val="C61486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613D7"/>
    <w:multiLevelType w:val="hybridMultilevel"/>
    <w:tmpl w:val="8BB2D2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37D02"/>
    <w:multiLevelType w:val="hybridMultilevel"/>
    <w:tmpl w:val="2DFEB690"/>
    <w:lvl w:ilvl="0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AD5AF2"/>
    <w:multiLevelType w:val="multilevel"/>
    <w:tmpl w:val="A06E02A6"/>
    <w:lvl w:ilvl="0">
      <w:start w:val="1"/>
      <w:numFmt w:val="lowerLetter"/>
      <w:lvlText w:val="%1)"/>
      <w:lvlJc w:val="left"/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CE6E38"/>
    <w:multiLevelType w:val="multilevel"/>
    <w:tmpl w:val="FB9AE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A773279"/>
    <w:multiLevelType w:val="hybridMultilevel"/>
    <w:tmpl w:val="05CCC8A4"/>
    <w:lvl w:ilvl="0" w:tplc="93D0FE46">
      <w:start w:val="1"/>
      <w:numFmt w:val="lowerLetter"/>
      <w:lvlText w:val="%1)"/>
      <w:lvlJc w:val="left"/>
      <w:pPr>
        <w:ind w:left="502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C32C5"/>
    <w:multiLevelType w:val="hybridMultilevel"/>
    <w:tmpl w:val="28A4766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B">
      <w:start w:val="1"/>
      <w:numFmt w:val="lowerRoman"/>
      <w:lvlText w:val="%2."/>
      <w:lvlJc w:val="right"/>
      <w:pPr>
        <w:ind w:left="1440" w:hanging="360"/>
      </w:pPr>
    </w:lvl>
    <w:lvl w:ilvl="2" w:tplc="C7BAE386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710EAC"/>
    <w:multiLevelType w:val="hybridMultilevel"/>
    <w:tmpl w:val="344839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EC10F65"/>
    <w:multiLevelType w:val="hybridMultilevel"/>
    <w:tmpl w:val="AA6EF2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01976"/>
    <w:multiLevelType w:val="hybridMultilevel"/>
    <w:tmpl w:val="FF66A52C"/>
    <w:lvl w:ilvl="0" w:tplc="040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32328E9"/>
    <w:multiLevelType w:val="multilevel"/>
    <w:tmpl w:val="57E8B7B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3E100A"/>
    <w:multiLevelType w:val="hybridMultilevel"/>
    <w:tmpl w:val="B256FC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3ECF2E0">
      <w:start w:val="9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7C020B5"/>
    <w:multiLevelType w:val="hybridMultilevel"/>
    <w:tmpl w:val="FE14FA3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AE968AD"/>
    <w:multiLevelType w:val="hybridMultilevel"/>
    <w:tmpl w:val="4790DCCE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3550BE"/>
    <w:multiLevelType w:val="hybridMultilevel"/>
    <w:tmpl w:val="B5FABFC8"/>
    <w:lvl w:ilvl="0" w:tplc="249CEE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D540DC"/>
    <w:multiLevelType w:val="hybridMultilevel"/>
    <w:tmpl w:val="83CA52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57D32"/>
    <w:multiLevelType w:val="hybridMultilevel"/>
    <w:tmpl w:val="F1EE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662311"/>
    <w:multiLevelType w:val="hybridMultilevel"/>
    <w:tmpl w:val="D4F2F6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5025D65"/>
    <w:multiLevelType w:val="hybridMultilevel"/>
    <w:tmpl w:val="7C2AF0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6D033D"/>
    <w:multiLevelType w:val="hybridMultilevel"/>
    <w:tmpl w:val="A83EF43A"/>
    <w:lvl w:ilvl="0" w:tplc="22A0A3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433F0A"/>
    <w:multiLevelType w:val="hybridMultilevel"/>
    <w:tmpl w:val="416C1C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BA20BB"/>
    <w:multiLevelType w:val="hybridMultilevel"/>
    <w:tmpl w:val="AF9A4D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7A25638"/>
    <w:multiLevelType w:val="hybridMultilevel"/>
    <w:tmpl w:val="F1EED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9265973">
    <w:abstractNumId w:val="9"/>
  </w:num>
  <w:num w:numId="2" w16cid:durableId="872770299">
    <w:abstractNumId w:val="18"/>
  </w:num>
  <w:num w:numId="3" w16cid:durableId="576552448">
    <w:abstractNumId w:val="32"/>
  </w:num>
  <w:num w:numId="4" w16cid:durableId="1473208772">
    <w:abstractNumId w:val="6"/>
  </w:num>
  <w:num w:numId="5" w16cid:durableId="2023432657">
    <w:abstractNumId w:val="28"/>
  </w:num>
  <w:num w:numId="6" w16cid:durableId="1993829849">
    <w:abstractNumId w:val="13"/>
  </w:num>
  <w:num w:numId="7" w16cid:durableId="1528907472">
    <w:abstractNumId w:val="23"/>
  </w:num>
  <w:num w:numId="8" w16cid:durableId="974525710">
    <w:abstractNumId w:val="15"/>
  </w:num>
  <w:num w:numId="9" w16cid:durableId="336540313">
    <w:abstractNumId w:val="0"/>
  </w:num>
  <w:num w:numId="10" w16cid:durableId="141503722">
    <w:abstractNumId w:val="22"/>
  </w:num>
  <w:num w:numId="11" w16cid:durableId="550269916">
    <w:abstractNumId w:val="16"/>
  </w:num>
  <w:num w:numId="12" w16cid:durableId="119493205">
    <w:abstractNumId w:val="10"/>
  </w:num>
  <w:num w:numId="13" w16cid:durableId="1058750595">
    <w:abstractNumId w:val="33"/>
  </w:num>
  <w:num w:numId="14" w16cid:durableId="33045186">
    <w:abstractNumId w:val="11"/>
  </w:num>
  <w:num w:numId="15" w16cid:durableId="494805047">
    <w:abstractNumId w:val="3"/>
  </w:num>
  <w:num w:numId="16" w16cid:durableId="2045518783">
    <w:abstractNumId w:val="17"/>
  </w:num>
  <w:num w:numId="17" w16cid:durableId="248539926">
    <w:abstractNumId w:val="8"/>
  </w:num>
  <w:num w:numId="18" w16cid:durableId="1265308285">
    <w:abstractNumId w:val="2"/>
  </w:num>
  <w:num w:numId="19" w16cid:durableId="262808997">
    <w:abstractNumId w:val="12"/>
  </w:num>
  <w:num w:numId="20" w16cid:durableId="1381244754">
    <w:abstractNumId w:val="30"/>
  </w:num>
  <w:num w:numId="21" w16cid:durableId="923800563">
    <w:abstractNumId w:val="1"/>
  </w:num>
  <w:num w:numId="22" w16cid:durableId="1748764265">
    <w:abstractNumId w:val="24"/>
  </w:num>
  <w:num w:numId="23" w16cid:durableId="1651862475">
    <w:abstractNumId w:val="31"/>
  </w:num>
  <w:num w:numId="24" w16cid:durableId="1399935506">
    <w:abstractNumId w:val="19"/>
  </w:num>
  <w:num w:numId="25" w16cid:durableId="1010063200">
    <w:abstractNumId w:val="5"/>
  </w:num>
  <w:num w:numId="26" w16cid:durableId="1418676415">
    <w:abstractNumId w:val="27"/>
  </w:num>
  <w:num w:numId="27" w16cid:durableId="1857230104">
    <w:abstractNumId w:val="26"/>
  </w:num>
  <w:num w:numId="28" w16cid:durableId="762144011">
    <w:abstractNumId w:val="29"/>
  </w:num>
  <w:num w:numId="29" w16cid:durableId="1987931421">
    <w:abstractNumId w:val="20"/>
  </w:num>
  <w:num w:numId="30" w16cid:durableId="342052935">
    <w:abstractNumId w:val="25"/>
  </w:num>
  <w:num w:numId="31" w16cid:durableId="791248786">
    <w:abstractNumId w:val="4"/>
  </w:num>
  <w:num w:numId="32" w16cid:durableId="2070807487">
    <w:abstractNumId w:val="21"/>
  </w:num>
  <w:num w:numId="33" w16cid:durableId="824246783">
    <w:abstractNumId w:val="7"/>
  </w:num>
  <w:num w:numId="34" w16cid:durableId="2380293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31D"/>
    <w:rsid w:val="00000A83"/>
    <w:rsid w:val="00011B82"/>
    <w:rsid w:val="00047738"/>
    <w:rsid w:val="00072700"/>
    <w:rsid w:val="000806B2"/>
    <w:rsid w:val="0008585D"/>
    <w:rsid w:val="00085BFF"/>
    <w:rsid w:val="0009424C"/>
    <w:rsid w:val="000B5843"/>
    <w:rsid w:val="000C1BF2"/>
    <w:rsid w:val="000C2567"/>
    <w:rsid w:val="000C2CBB"/>
    <w:rsid w:val="000F0B7B"/>
    <w:rsid w:val="001106AE"/>
    <w:rsid w:val="00125354"/>
    <w:rsid w:val="001454D8"/>
    <w:rsid w:val="001564B1"/>
    <w:rsid w:val="00197B9A"/>
    <w:rsid w:val="001A0FF6"/>
    <w:rsid w:val="001E4F53"/>
    <w:rsid w:val="0026616C"/>
    <w:rsid w:val="002B20ED"/>
    <w:rsid w:val="002D5682"/>
    <w:rsid w:val="002E6FBD"/>
    <w:rsid w:val="002F17B0"/>
    <w:rsid w:val="002F3FF5"/>
    <w:rsid w:val="003103CD"/>
    <w:rsid w:val="003109FB"/>
    <w:rsid w:val="00341D40"/>
    <w:rsid w:val="00342FB8"/>
    <w:rsid w:val="003917E9"/>
    <w:rsid w:val="00393677"/>
    <w:rsid w:val="003B3563"/>
    <w:rsid w:val="003B3731"/>
    <w:rsid w:val="003D29E2"/>
    <w:rsid w:val="003E3C93"/>
    <w:rsid w:val="003E5801"/>
    <w:rsid w:val="003F608A"/>
    <w:rsid w:val="004571A3"/>
    <w:rsid w:val="00476F3B"/>
    <w:rsid w:val="0049231D"/>
    <w:rsid w:val="004C1CAD"/>
    <w:rsid w:val="004D0B4E"/>
    <w:rsid w:val="004F01B0"/>
    <w:rsid w:val="0050181A"/>
    <w:rsid w:val="00504607"/>
    <w:rsid w:val="00512905"/>
    <w:rsid w:val="005271AB"/>
    <w:rsid w:val="00555612"/>
    <w:rsid w:val="00561A33"/>
    <w:rsid w:val="00561CD4"/>
    <w:rsid w:val="0056774C"/>
    <w:rsid w:val="005760A5"/>
    <w:rsid w:val="005902A7"/>
    <w:rsid w:val="00592891"/>
    <w:rsid w:val="00596ED2"/>
    <w:rsid w:val="005A78F5"/>
    <w:rsid w:val="005F780F"/>
    <w:rsid w:val="00600879"/>
    <w:rsid w:val="00637724"/>
    <w:rsid w:val="006A03E2"/>
    <w:rsid w:val="006B10CC"/>
    <w:rsid w:val="006E61FA"/>
    <w:rsid w:val="00717284"/>
    <w:rsid w:val="007244D6"/>
    <w:rsid w:val="00725418"/>
    <w:rsid w:val="00732BB4"/>
    <w:rsid w:val="00735AC0"/>
    <w:rsid w:val="007701CA"/>
    <w:rsid w:val="007750E9"/>
    <w:rsid w:val="0078053B"/>
    <w:rsid w:val="007B25B0"/>
    <w:rsid w:val="007B44D5"/>
    <w:rsid w:val="007E464E"/>
    <w:rsid w:val="007F770F"/>
    <w:rsid w:val="0080126D"/>
    <w:rsid w:val="00810DB1"/>
    <w:rsid w:val="00835DE7"/>
    <w:rsid w:val="00893289"/>
    <w:rsid w:val="008F57A5"/>
    <w:rsid w:val="00914F5F"/>
    <w:rsid w:val="00937999"/>
    <w:rsid w:val="0094027B"/>
    <w:rsid w:val="00954195"/>
    <w:rsid w:val="00957909"/>
    <w:rsid w:val="009724E7"/>
    <w:rsid w:val="009965C6"/>
    <w:rsid w:val="009A5986"/>
    <w:rsid w:val="009F2373"/>
    <w:rsid w:val="009F471F"/>
    <w:rsid w:val="009F7857"/>
    <w:rsid w:val="00A0633D"/>
    <w:rsid w:val="00A429E4"/>
    <w:rsid w:val="00A446F4"/>
    <w:rsid w:val="00A8131A"/>
    <w:rsid w:val="00A91FE4"/>
    <w:rsid w:val="00AB1503"/>
    <w:rsid w:val="00AC5736"/>
    <w:rsid w:val="00AE108C"/>
    <w:rsid w:val="00B00929"/>
    <w:rsid w:val="00B04A7F"/>
    <w:rsid w:val="00B0553C"/>
    <w:rsid w:val="00B30400"/>
    <w:rsid w:val="00B5701D"/>
    <w:rsid w:val="00B96FE8"/>
    <w:rsid w:val="00BC15C4"/>
    <w:rsid w:val="00BD222B"/>
    <w:rsid w:val="00BF0796"/>
    <w:rsid w:val="00BF0CE7"/>
    <w:rsid w:val="00BF26BD"/>
    <w:rsid w:val="00C15A5D"/>
    <w:rsid w:val="00C2589B"/>
    <w:rsid w:val="00D0042D"/>
    <w:rsid w:val="00D1764C"/>
    <w:rsid w:val="00D27280"/>
    <w:rsid w:val="00D72DE3"/>
    <w:rsid w:val="00D80219"/>
    <w:rsid w:val="00DB34D6"/>
    <w:rsid w:val="00DD66A7"/>
    <w:rsid w:val="00DE6C10"/>
    <w:rsid w:val="00E22110"/>
    <w:rsid w:val="00E30E86"/>
    <w:rsid w:val="00E521C0"/>
    <w:rsid w:val="00E543BF"/>
    <w:rsid w:val="00E7325C"/>
    <w:rsid w:val="00E82D03"/>
    <w:rsid w:val="00EA1920"/>
    <w:rsid w:val="00EB51DF"/>
    <w:rsid w:val="00EC1860"/>
    <w:rsid w:val="00F07060"/>
    <w:rsid w:val="00F07E84"/>
    <w:rsid w:val="00F21709"/>
    <w:rsid w:val="00FC2FBC"/>
    <w:rsid w:val="00FD43E2"/>
    <w:rsid w:val="00FE2875"/>
    <w:rsid w:val="00FE6637"/>
    <w:rsid w:val="00FF4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BC04C1"/>
  <w15:docId w15:val="{96224F85-9847-4284-B31A-3DF64B0D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9231D"/>
    <w:rPr>
      <w:sz w:val="24"/>
      <w:szCs w:val="24"/>
    </w:rPr>
  </w:style>
  <w:style w:type="paragraph" w:styleId="Nadpis6">
    <w:name w:val="heading 6"/>
    <w:basedOn w:val="Normln"/>
    <w:next w:val="Normln"/>
    <w:qFormat/>
    <w:rsid w:val="00B5701D"/>
    <w:pPr>
      <w:keepNext/>
      <w:outlineLvl w:val="5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49231D"/>
    <w:pPr>
      <w:jc w:val="center"/>
    </w:pPr>
    <w:rPr>
      <w:b/>
      <w:bCs/>
    </w:rPr>
  </w:style>
  <w:style w:type="paragraph" w:styleId="Zkladntextodsazen">
    <w:name w:val="Body Text Indent"/>
    <w:basedOn w:val="Normln"/>
    <w:rsid w:val="0049231D"/>
    <w:pPr>
      <w:spacing w:after="120"/>
      <w:ind w:left="283"/>
    </w:pPr>
    <w:rPr>
      <w:noProof/>
      <w:sz w:val="20"/>
      <w:szCs w:val="20"/>
    </w:rPr>
  </w:style>
  <w:style w:type="paragraph" w:styleId="Zpat">
    <w:name w:val="footer"/>
    <w:basedOn w:val="Normln"/>
    <w:rsid w:val="0049231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9231D"/>
  </w:style>
  <w:style w:type="paragraph" w:styleId="Zkladntextodsazen2">
    <w:name w:val="Body Text Indent 2"/>
    <w:basedOn w:val="Normln"/>
    <w:rsid w:val="00717284"/>
    <w:pPr>
      <w:spacing w:after="120" w:line="480" w:lineRule="auto"/>
      <w:ind w:left="283"/>
    </w:pPr>
  </w:style>
  <w:style w:type="paragraph" w:styleId="Zkladntext2">
    <w:name w:val="Body Text 2"/>
    <w:basedOn w:val="Normln"/>
    <w:rsid w:val="00717284"/>
    <w:pPr>
      <w:spacing w:after="120" w:line="480" w:lineRule="auto"/>
    </w:pPr>
  </w:style>
  <w:style w:type="paragraph" w:customStyle="1" w:styleId="Import0">
    <w:name w:val="Import 0"/>
    <w:basedOn w:val="Normln"/>
    <w:rsid w:val="00B5701D"/>
    <w:pPr>
      <w:widowControl w:val="0"/>
      <w:spacing w:line="288" w:lineRule="auto"/>
    </w:pPr>
    <w:rPr>
      <w:rFonts w:ascii="Courier New" w:hAnsi="Courier New"/>
      <w:noProof/>
      <w:szCs w:val="20"/>
    </w:rPr>
  </w:style>
  <w:style w:type="paragraph" w:customStyle="1" w:styleId="ZkladntextodsazenIMP">
    <w:name w:val="Základní text odsazený_IMP"/>
    <w:basedOn w:val="Normln"/>
    <w:rsid w:val="00B5701D"/>
    <w:pPr>
      <w:tabs>
        <w:tab w:val="left" w:pos="6720"/>
      </w:tabs>
      <w:suppressAutoHyphens/>
      <w:overflowPunct w:val="0"/>
      <w:autoSpaceDE w:val="0"/>
      <w:autoSpaceDN w:val="0"/>
      <w:adjustRightInd w:val="0"/>
      <w:spacing w:line="230" w:lineRule="auto"/>
      <w:ind w:left="227"/>
      <w:textAlignment w:val="baseline"/>
    </w:pPr>
    <w:rPr>
      <w:sz w:val="22"/>
      <w:szCs w:val="20"/>
    </w:rPr>
  </w:style>
  <w:style w:type="paragraph" w:styleId="Textbubliny">
    <w:name w:val="Balloon Text"/>
    <w:basedOn w:val="Normln"/>
    <w:link w:val="TextbublinyChar"/>
    <w:rsid w:val="00000A83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00A83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rsid w:val="001106AE"/>
    <w:rPr>
      <w:rFonts w:ascii="Courier New" w:eastAsia="Calibri" w:hAnsi="Courier New" w:cs="Courier New"/>
      <w:sz w:val="20"/>
      <w:szCs w:val="20"/>
    </w:rPr>
  </w:style>
  <w:style w:type="character" w:customStyle="1" w:styleId="ProsttextChar">
    <w:name w:val="Prostý text Char"/>
    <w:link w:val="Prosttext"/>
    <w:locked/>
    <w:rsid w:val="001106AE"/>
    <w:rPr>
      <w:rFonts w:ascii="Courier New" w:eastAsia="Calibri" w:hAnsi="Courier New" w:cs="Courier New"/>
      <w:lang w:val="cs-CZ" w:eastAsia="cs-CZ" w:bidi="ar-SA"/>
    </w:rPr>
  </w:style>
  <w:style w:type="paragraph" w:styleId="Zhlav">
    <w:name w:val="header"/>
    <w:basedOn w:val="Normln"/>
    <w:link w:val="ZhlavChar"/>
    <w:rsid w:val="00A446F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446F4"/>
    <w:rPr>
      <w:sz w:val="24"/>
      <w:szCs w:val="24"/>
    </w:rPr>
  </w:style>
  <w:style w:type="character" w:customStyle="1" w:styleId="ktykontaktnazev">
    <w:name w:val="kty_kontakt_nazev"/>
    <w:rsid w:val="0026616C"/>
  </w:style>
  <w:style w:type="character" w:customStyle="1" w:styleId="ktykontakthodnota">
    <w:name w:val="kty_kontakt_hodnota"/>
    <w:rsid w:val="0026616C"/>
  </w:style>
  <w:style w:type="character" w:styleId="Hypertextovodkaz">
    <w:name w:val="Hyperlink"/>
    <w:uiPriority w:val="99"/>
    <w:unhideWhenUsed/>
    <w:rsid w:val="0026616C"/>
    <w:rPr>
      <w:color w:val="0000FF"/>
      <w:u w:val="single"/>
    </w:rPr>
  </w:style>
  <w:style w:type="character" w:styleId="Siln">
    <w:name w:val="Strong"/>
    <w:uiPriority w:val="22"/>
    <w:qFormat/>
    <w:rsid w:val="009F471F"/>
    <w:rPr>
      <w:b/>
      <w:bCs/>
    </w:rPr>
  </w:style>
  <w:style w:type="paragraph" w:customStyle="1" w:styleId="Zkladntext21">
    <w:name w:val="Základní text 21"/>
    <w:basedOn w:val="Normln"/>
    <w:rsid w:val="00B00929"/>
    <w:pPr>
      <w:suppressAutoHyphens/>
      <w:jc w:val="both"/>
    </w:pPr>
    <w:rPr>
      <w:sz w:val="22"/>
      <w:szCs w:val="20"/>
      <w:lang w:eastAsia="zh-CN"/>
    </w:rPr>
  </w:style>
  <w:style w:type="paragraph" w:styleId="Bezmezer">
    <w:name w:val="No Spacing"/>
    <w:uiPriority w:val="1"/>
    <w:qFormat/>
    <w:rsid w:val="00393677"/>
    <w:rPr>
      <w:rFonts w:ascii="Courier New" w:hAnsi="Courier New" w:cs="Courier New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93677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F2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6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03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5795">
              <w:marLeft w:val="0"/>
              <w:marRight w:val="0"/>
              <w:marTop w:val="0"/>
              <w:marBottom w:val="0"/>
              <w:divBdr>
                <w:top w:val="single" w:sz="12" w:space="0" w:color="FFBF00"/>
                <w:left w:val="single" w:sz="12" w:space="0" w:color="FFBF00"/>
                <w:bottom w:val="single" w:sz="2" w:space="0" w:color="FFBF00"/>
                <w:right w:val="single" w:sz="2" w:space="0" w:color="FFBF00"/>
              </w:divBdr>
              <w:divsChild>
                <w:div w:id="131860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49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1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2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14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90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015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00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.jnekola@ledecns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0D864-14CD-427A-A4D1-81DDFB84B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8</Pages>
  <Words>3825</Words>
  <Characters>22570</Characters>
  <Application>Microsoft Office Word</Application>
  <DocSecurity>0</DocSecurity>
  <Lines>188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s nehmotným výsledkem – zajištění provozu sběrného dvora, převzetí a odstraňování odpadů</vt:lpstr>
    </vt:vector>
  </TitlesOfParts>
  <Company>GOPAS, a.s.</Company>
  <LinksUpToDate>false</LinksUpToDate>
  <CharactersWithSpaces>26343</CharactersWithSpaces>
  <SharedDoc>false</SharedDoc>
  <HLinks>
    <vt:vector size="6" baseType="variant">
      <vt:variant>
        <vt:i4>3670022</vt:i4>
      </vt:variant>
      <vt:variant>
        <vt:i4>0</vt:i4>
      </vt:variant>
      <vt:variant>
        <vt:i4>0</vt:i4>
      </vt:variant>
      <vt:variant>
        <vt:i4>5</vt:i4>
      </vt:variant>
      <vt:variant>
        <vt:lpwstr>mailto:obec@srubec.cz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s nehmotným výsledkem – zajištění provozu sběrného dvora, převzetí a odstraňování odpadů</dc:title>
  <dc:creator>Uživatel</dc:creator>
  <cp:lastModifiedBy>Petr Hanak</cp:lastModifiedBy>
  <cp:revision>17</cp:revision>
  <cp:lastPrinted>2014-06-25T06:20:00Z</cp:lastPrinted>
  <dcterms:created xsi:type="dcterms:W3CDTF">2022-01-31T13:17:00Z</dcterms:created>
  <dcterms:modified xsi:type="dcterms:W3CDTF">2025-10-17T10:30:00Z</dcterms:modified>
</cp:coreProperties>
</file>