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2"/>
        <w:gridCol w:w="2365"/>
        <w:gridCol w:w="2147"/>
        <w:gridCol w:w="1051"/>
        <w:gridCol w:w="2232"/>
      </w:tblGrid>
      <w:tr w:rsidR="005369CA" w:rsidRPr="00F77682" w14:paraId="3B93D082" w14:textId="77777777" w:rsidTr="00BA5189">
        <w:trPr>
          <w:trHeight w:val="490"/>
          <w:jc w:val="center"/>
        </w:trPr>
        <w:tc>
          <w:tcPr>
            <w:tcW w:w="9447" w:type="dxa"/>
            <w:gridSpan w:val="5"/>
            <w:shd w:val="clear" w:color="auto" w:fill="548DD4" w:themeFill="text2" w:themeFillTint="99"/>
          </w:tcPr>
          <w:p w14:paraId="4A5E4608" w14:textId="77777777" w:rsidR="005369CA" w:rsidRPr="00F77682" w:rsidRDefault="005369CA" w:rsidP="00BA5189">
            <w:pPr>
              <w:jc w:val="center"/>
              <w:rPr>
                <w:rFonts w:asciiTheme="minorHAnsi" w:hAnsiTheme="minorHAnsi" w:cstheme="minorHAnsi"/>
                <w:sz w:val="12"/>
                <w:szCs w:val="22"/>
              </w:rPr>
            </w:pPr>
          </w:p>
          <w:p w14:paraId="1DB172F5" w14:textId="77777777" w:rsidR="005369CA" w:rsidRPr="00F77682" w:rsidRDefault="005369CA" w:rsidP="00BA51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7682">
              <w:rPr>
                <w:rFonts w:asciiTheme="minorHAnsi" w:hAnsiTheme="minorHAnsi" w:cstheme="minorHAnsi"/>
                <w:b/>
                <w:shd w:val="clear" w:color="auto" w:fill="548DD4" w:themeFill="text2" w:themeFillTint="99"/>
              </w:rPr>
              <w:t>KRYCÍ LIST</w:t>
            </w:r>
            <w:r w:rsidRPr="00F77682">
              <w:rPr>
                <w:rFonts w:asciiTheme="minorHAnsi" w:hAnsiTheme="minorHAnsi" w:cstheme="minorHAnsi"/>
                <w:b/>
              </w:rPr>
              <w:t xml:space="preserve"> NABÍDKY</w:t>
            </w:r>
          </w:p>
        </w:tc>
      </w:tr>
      <w:tr w:rsidR="005369CA" w:rsidRPr="00F77682" w14:paraId="34A4DF42" w14:textId="77777777" w:rsidTr="00BA5189">
        <w:trPr>
          <w:trHeight w:val="398"/>
          <w:jc w:val="center"/>
        </w:trPr>
        <w:tc>
          <w:tcPr>
            <w:tcW w:w="9447" w:type="dxa"/>
            <w:gridSpan w:val="5"/>
            <w:shd w:val="clear" w:color="auto" w:fill="548DD4" w:themeFill="text2" w:themeFillTint="99"/>
          </w:tcPr>
          <w:p w14:paraId="30B2EB36" w14:textId="77777777" w:rsidR="005369CA" w:rsidRPr="00F77682" w:rsidRDefault="005369CA" w:rsidP="00BA5189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768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Veřejná zakázka </w:t>
            </w:r>
          </w:p>
          <w:p w14:paraId="5AF6443E" w14:textId="184816E9" w:rsidR="005369CA" w:rsidRPr="00F77682" w:rsidRDefault="00F77682" w:rsidP="00BA5189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7682">
              <w:rPr>
                <w:rFonts w:asciiTheme="minorHAnsi" w:hAnsiTheme="minorHAnsi" w:cstheme="minorHAnsi"/>
                <w:bCs/>
                <w:sz w:val="18"/>
                <w:szCs w:val="18"/>
                <w:lang w:eastAsia="ar-SA"/>
              </w:rPr>
              <w:t>jedná se o zadávací řízení podle zákona č.  134/2016 Sb., o zadávání veřejných zakázek, ve znění pozdějších předpisů</w:t>
            </w:r>
          </w:p>
        </w:tc>
      </w:tr>
      <w:tr w:rsidR="005369CA" w:rsidRPr="00F77682" w14:paraId="0681F013" w14:textId="77777777" w:rsidTr="00BA5189">
        <w:trPr>
          <w:trHeight w:val="453"/>
          <w:jc w:val="center"/>
        </w:trPr>
        <w:tc>
          <w:tcPr>
            <w:tcW w:w="1652" w:type="dxa"/>
            <w:shd w:val="clear" w:color="auto" w:fill="548DD4" w:themeFill="text2" w:themeFillTint="99"/>
          </w:tcPr>
          <w:p w14:paraId="3415AD8F" w14:textId="77777777" w:rsidR="005369CA" w:rsidRPr="00F77682" w:rsidRDefault="005369CA" w:rsidP="00BA5189">
            <w:pPr>
              <w:spacing w:before="120"/>
              <w:rPr>
                <w:rFonts w:asciiTheme="minorHAnsi" w:hAnsiTheme="minorHAnsi" w:cstheme="minorHAnsi"/>
                <w:b/>
                <w:szCs w:val="22"/>
              </w:rPr>
            </w:pPr>
            <w:r w:rsidRPr="00F77682">
              <w:rPr>
                <w:rFonts w:asciiTheme="minorHAnsi" w:hAnsiTheme="minorHAnsi" w:cstheme="minorHAnsi"/>
                <w:b/>
                <w:szCs w:val="22"/>
              </w:rPr>
              <w:t>Název zakázky</w:t>
            </w:r>
          </w:p>
        </w:tc>
        <w:tc>
          <w:tcPr>
            <w:tcW w:w="7795" w:type="dxa"/>
            <w:gridSpan w:val="4"/>
          </w:tcPr>
          <w:p w14:paraId="3EB024D6" w14:textId="58D9F486" w:rsidR="005369CA" w:rsidRPr="00F77682" w:rsidRDefault="00D01B75" w:rsidP="00337B8E">
            <w:pPr>
              <w:spacing w:before="120"/>
              <w:rPr>
                <w:rFonts w:asciiTheme="minorHAnsi" w:hAnsiTheme="minorHAnsi" w:cstheme="minorHAnsi"/>
                <w:b/>
                <w:sz w:val="20"/>
              </w:rPr>
            </w:pPr>
            <w:r w:rsidRPr="00F36221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Rekonstrukce ulic 4c, 5c a 6c v obci Dobříč</w:t>
            </w:r>
          </w:p>
        </w:tc>
      </w:tr>
      <w:tr w:rsidR="005369CA" w:rsidRPr="00F77682" w14:paraId="59D29A7E" w14:textId="77777777" w:rsidTr="00BA5189">
        <w:trPr>
          <w:trHeight w:val="462"/>
          <w:jc w:val="center"/>
        </w:trPr>
        <w:tc>
          <w:tcPr>
            <w:tcW w:w="9447" w:type="dxa"/>
            <w:gridSpan w:val="5"/>
            <w:shd w:val="clear" w:color="auto" w:fill="548DD4" w:themeFill="text2" w:themeFillTint="99"/>
          </w:tcPr>
          <w:p w14:paraId="41E3C392" w14:textId="77777777" w:rsidR="005369CA" w:rsidRPr="00F77682" w:rsidRDefault="005369CA" w:rsidP="00BA5189">
            <w:pPr>
              <w:tabs>
                <w:tab w:val="center" w:pos="4653"/>
                <w:tab w:val="right" w:pos="930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7682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>Základní identifikační údaje</w:t>
            </w:r>
            <w:r w:rsidRPr="00F77682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</w:tr>
      <w:tr w:rsidR="005369CA" w:rsidRPr="00F77682" w14:paraId="175CC4F7" w14:textId="77777777" w:rsidTr="00BA5189">
        <w:trPr>
          <w:trHeight w:val="174"/>
          <w:jc w:val="center"/>
        </w:trPr>
        <w:tc>
          <w:tcPr>
            <w:tcW w:w="9447" w:type="dxa"/>
            <w:gridSpan w:val="5"/>
            <w:shd w:val="clear" w:color="auto" w:fill="B8CCE4"/>
          </w:tcPr>
          <w:p w14:paraId="7F7DC789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7682">
              <w:rPr>
                <w:rFonts w:asciiTheme="minorHAnsi" w:hAnsiTheme="minorHAnsi" w:cstheme="minorHAnsi"/>
                <w:b/>
                <w:sz w:val="22"/>
                <w:szCs w:val="22"/>
              </w:rPr>
              <w:t>Zadavatel:</w:t>
            </w:r>
          </w:p>
        </w:tc>
      </w:tr>
      <w:tr w:rsidR="005369CA" w:rsidRPr="00F77682" w14:paraId="764C4C8B" w14:textId="77777777" w:rsidTr="00BA5189">
        <w:trPr>
          <w:trHeight w:val="340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5CFCE450" w14:textId="77777777" w:rsidR="005369CA" w:rsidRPr="00F77682" w:rsidRDefault="005369CA" w:rsidP="00BA5189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Název/obchodní firma:</w:t>
            </w:r>
          </w:p>
        </w:tc>
        <w:tc>
          <w:tcPr>
            <w:tcW w:w="5430" w:type="dxa"/>
            <w:gridSpan w:val="3"/>
          </w:tcPr>
          <w:p w14:paraId="6CCFADD2" w14:textId="77777777" w:rsidR="005369CA" w:rsidRPr="00941574" w:rsidRDefault="00941574" w:rsidP="00BA5189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1574">
              <w:rPr>
                <w:rFonts w:asciiTheme="minorHAnsi" w:hAnsiTheme="minorHAnsi" w:cstheme="minorHAnsi"/>
                <w:b/>
                <w:sz w:val="20"/>
                <w:szCs w:val="20"/>
              </w:rPr>
              <w:t>Obec Dobříč</w:t>
            </w:r>
          </w:p>
        </w:tc>
      </w:tr>
      <w:tr w:rsidR="005369CA" w:rsidRPr="00F77682" w14:paraId="6CCBDF70" w14:textId="77777777" w:rsidTr="00BA5189">
        <w:trPr>
          <w:trHeight w:val="418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6821690E" w14:textId="77777777" w:rsidR="005369CA" w:rsidRPr="00F77682" w:rsidRDefault="005369CA" w:rsidP="00BA5189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Sídlo/místo podnikání:</w:t>
            </w:r>
          </w:p>
        </w:tc>
        <w:tc>
          <w:tcPr>
            <w:tcW w:w="5430" w:type="dxa"/>
            <w:gridSpan w:val="3"/>
          </w:tcPr>
          <w:p w14:paraId="64C821F7" w14:textId="77777777" w:rsidR="005369CA" w:rsidRPr="004D467B" w:rsidRDefault="00941574" w:rsidP="00BA5189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41574">
              <w:rPr>
                <w:rFonts w:asciiTheme="minorHAnsi" w:hAnsiTheme="minorHAnsi" w:cstheme="minorHAnsi"/>
                <w:sz w:val="20"/>
                <w:szCs w:val="20"/>
              </w:rPr>
              <w:t>Dobříč 10, PSČ 252 25</w:t>
            </w:r>
            <w:r w:rsidRPr="00BF6AE3">
              <w:rPr>
                <w:rFonts w:asciiTheme="minorHAnsi" w:hAnsiTheme="minorHAnsi" w:cstheme="minorHAnsi"/>
              </w:rPr>
              <w:t> </w:t>
            </w:r>
          </w:p>
        </w:tc>
      </w:tr>
      <w:tr w:rsidR="005369CA" w:rsidRPr="00F77682" w14:paraId="0DA3CD81" w14:textId="77777777" w:rsidTr="00BA5189">
        <w:trPr>
          <w:trHeight w:val="340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6447BC4E" w14:textId="77777777" w:rsidR="005369CA" w:rsidRPr="00F77682" w:rsidRDefault="005369CA" w:rsidP="00BA5189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Tel., e-mail:</w:t>
            </w:r>
          </w:p>
        </w:tc>
        <w:tc>
          <w:tcPr>
            <w:tcW w:w="5430" w:type="dxa"/>
            <w:gridSpan w:val="3"/>
          </w:tcPr>
          <w:p w14:paraId="2F0FD67A" w14:textId="77777777" w:rsidR="005369CA" w:rsidRPr="00F77682" w:rsidRDefault="00F20B2B" w:rsidP="00BA5189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20B2B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  <w:r w:rsidR="004C18A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F20B2B">
              <w:rPr>
                <w:rFonts w:asciiTheme="minorHAnsi" w:hAnsiTheme="minorHAnsi" w:cstheme="minorHAnsi"/>
                <w:sz w:val="20"/>
                <w:szCs w:val="20"/>
              </w:rPr>
              <w:t xml:space="preserve"> +420 </w:t>
            </w:r>
            <w:r w:rsidR="00941574" w:rsidRPr="00941574">
              <w:rPr>
                <w:rFonts w:asciiTheme="minorHAnsi" w:hAnsiTheme="minorHAnsi" w:cstheme="minorHAnsi"/>
                <w:sz w:val="20"/>
                <w:szCs w:val="20"/>
              </w:rPr>
              <w:t>257960015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e-mail: </w:t>
            </w:r>
            <w:hyperlink r:id="rId6" w:history="1">
              <w:r w:rsidR="00941574" w:rsidRPr="00941574">
                <w:rPr>
                  <w:rStyle w:val="Hypertextovodkaz"/>
                  <w:rFonts w:asciiTheme="minorHAnsi" w:hAnsiTheme="minorHAnsi" w:cstheme="minorHAnsi"/>
                  <w:sz w:val="20"/>
                  <w:szCs w:val="18"/>
                </w:rPr>
                <w:t>obec@dobric-pz.cz</w:t>
              </w:r>
            </w:hyperlink>
          </w:p>
        </w:tc>
      </w:tr>
      <w:tr w:rsidR="005369CA" w:rsidRPr="00F77682" w14:paraId="1A11A1EA" w14:textId="77777777" w:rsidTr="00BA5189">
        <w:trPr>
          <w:trHeight w:val="275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600F96C4" w14:textId="77777777" w:rsidR="005369CA" w:rsidRPr="00F77682" w:rsidRDefault="005369CA" w:rsidP="00BA5189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IČ/DIČ:</w:t>
            </w:r>
          </w:p>
        </w:tc>
        <w:tc>
          <w:tcPr>
            <w:tcW w:w="5430" w:type="dxa"/>
            <w:gridSpan w:val="3"/>
          </w:tcPr>
          <w:p w14:paraId="5117D34A" w14:textId="77777777" w:rsidR="005369CA" w:rsidRPr="00F77682" w:rsidRDefault="00941574" w:rsidP="00BA5189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41574">
              <w:rPr>
                <w:rFonts w:asciiTheme="minorHAnsi" w:hAnsiTheme="minorHAnsi" w:cstheme="minorHAnsi"/>
                <w:bCs/>
                <w:sz w:val="20"/>
                <w:szCs w:val="20"/>
              </w:rPr>
              <w:t>00241172</w:t>
            </w:r>
            <w:r w:rsidR="008F4819" w:rsidRPr="004D467B">
              <w:rPr>
                <w:rFonts w:asciiTheme="minorHAnsi" w:hAnsiTheme="minorHAnsi" w:cstheme="minorHAnsi"/>
                <w:bCs/>
                <w:sz w:val="20"/>
                <w:szCs w:val="20"/>
              </w:rPr>
              <w:t>/</w:t>
            </w:r>
            <w:r w:rsidR="004C18AD" w:rsidRPr="004C18A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--</w:t>
            </w:r>
          </w:p>
        </w:tc>
      </w:tr>
      <w:tr w:rsidR="005369CA" w:rsidRPr="00F77682" w14:paraId="111355CB" w14:textId="77777777" w:rsidTr="00BA5189">
        <w:trPr>
          <w:trHeight w:val="348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317D544B" w14:textId="77777777" w:rsidR="005369CA" w:rsidRPr="00F77682" w:rsidRDefault="005369CA" w:rsidP="00BA5189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oprávněn</w:t>
            </w:r>
            <w:r w:rsidR="00B70C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á</w:t>
            </w:r>
            <w:r w:rsidRPr="00F7768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jednat jménem zadavatele:</w:t>
            </w:r>
          </w:p>
        </w:tc>
        <w:tc>
          <w:tcPr>
            <w:tcW w:w="5430" w:type="dxa"/>
            <w:gridSpan w:val="3"/>
          </w:tcPr>
          <w:p w14:paraId="30178342" w14:textId="77777777" w:rsidR="005369CA" w:rsidRPr="00F77682" w:rsidRDefault="00941574" w:rsidP="00BA5189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41574">
              <w:rPr>
                <w:rFonts w:asciiTheme="minorHAnsi" w:hAnsiTheme="minorHAnsi" w:cstheme="minorHAnsi"/>
                <w:bCs/>
                <w:sz w:val="20"/>
                <w:szCs w:val="20"/>
              </w:rPr>
              <w:t>Ing. Jiří Vaňhara</w:t>
            </w:r>
            <w:r w:rsidR="004642A8" w:rsidRPr="004642A8">
              <w:rPr>
                <w:rFonts w:asciiTheme="minorHAnsi" w:hAnsiTheme="minorHAnsi" w:cstheme="minorHAnsi"/>
                <w:bCs/>
                <w:sz w:val="20"/>
                <w:szCs w:val="20"/>
              </w:rPr>
              <w:t>, starosta</w:t>
            </w:r>
          </w:p>
        </w:tc>
      </w:tr>
      <w:tr w:rsidR="005369CA" w:rsidRPr="00F77682" w14:paraId="24F43E52" w14:textId="77777777" w:rsidTr="00BA5189">
        <w:trPr>
          <w:trHeight w:val="380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2DCF05EB" w14:textId="77777777" w:rsidR="005369CA" w:rsidRPr="00F77682" w:rsidRDefault="005369CA" w:rsidP="00BA5189">
            <w:pPr>
              <w:spacing w:before="60"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vč. kontaktních údajů (tel., e-mail):</w:t>
            </w:r>
          </w:p>
        </w:tc>
        <w:tc>
          <w:tcPr>
            <w:tcW w:w="5430" w:type="dxa"/>
            <w:gridSpan w:val="3"/>
          </w:tcPr>
          <w:p w14:paraId="7A22D28C" w14:textId="77777777" w:rsidR="005369CA" w:rsidRPr="00F77682" w:rsidRDefault="001D355C" w:rsidP="00BA5189">
            <w:pPr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1D355C">
              <w:rPr>
                <w:rFonts w:asciiTheme="minorHAnsi" w:hAnsiTheme="minorHAnsi" w:cstheme="minorHAnsi"/>
                <w:sz w:val="20"/>
                <w:szCs w:val="20"/>
              </w:rPr>
              <w:t>Mgr. Kateřina Bubeníková, advokátka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tel. +420 777215314, e-mail: </w:t>
            </w:r>
            <w:hyperlink r:id="rId7" w:history="1">
              <w:r w:rsidRPr="001D355C">
                <w:rPr>
                  <w:rStyle w:val="Hypertextovodkaz"/>
                  <w:rFonts w:asciiTheme="minorHAnsi" w:hAnsiTheme="minorHAnsi" w:cstheme="minorHAnsi"/>
                  <w:sz w:val="20"/>
                  <w:szCs w:val="18"/>
                </w:rPr>
                <w:t>bubenikova@ak-bubenikova.cz</w:t>
              </w:r>
            </w:hyperlink>
          </w:p>
        </w:tc>
      </w:tr>
      <w:tr w:rsidR="005369CA" w:rsidRPr="00F77682" w14:paraId="56894C8E" w14:textId="77777777" w:rsidTr="00BA5189">
        <w:trPr>
          <w:trHeight w:val="276"/>
          <w:jc w:val="center"/>
        </w:trPr>
        <w:tc>
          <w:tcPr>
            <w:tcW w:w="4017" w:type="dxa"/>
            <w:gridSpan w:val="2"/>
            <w:tcBorders>
              <w:right w:val="nil"/>
            </w:tcBorders>
            <w:shd w:val="clear" w:color="auto" w:fill="B8CCE4"/>
          </w:tcPr>
          <w:p w14:paraId="49079433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Účastník:</w:t>
            </w:r>
          </w:p>
        </w:tc>
        <w:tc>
          <w:tcPr>
            <w:tcW w:w="5430" w:type="dxa"/>
            <w:gridSpan w:val="3"/>
            <w:tcBorders>
              <w:left w:val="nil"/>
            </w:tcBorders>
            <w:shd w:val="clear" w:color="auto" w:fill="B8CCE4"/>
          </w:tcPr>
          <w:p w14:paraId="42CD3C26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369CA" w:rsidRPr="00F77682" w14:paraId="64357BE3" w14:textId="77777777" w:rsidTr="00BA5189">
        <w:trPr>
          <w:trHeight w:val="358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6C4AB9C0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5430" w:type="dxa"/>
            <w:gridSpan w:val="3"/>
          </w:tcPr>
          <w:p w14:paraId="09C4F69C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permStart w:id="1731154271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1731154271"/>
          </w:p>
        </w:tc>
      </w:tr>
      <w:tr w:rsidR="005369CA" w:rsidRPr="00F77682" w14:paraId="1678E0C8" w14:textId="77777777" w:rsidTr="00BA5189">
        <w:trPr>
          <w:trHeight w:val="406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72DE9CA9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Sídlo/místo podnikání:</w:t>
            </w:r>
          </w:p>
        </w:tc>
        <w:tc>
          <w:tcPr>
            <w:tcW w:w="5430" w:type="dxa"/>
            <w:gridSpan w:val="3"/>
          </w:tcPr>
          <w:p w14:paraId="612D007F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permStart w:id="466696903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466696903"/>
          </w:p>
        </w:tc>
      </w:tr>
      <w:tr w:rsidR="005369CA" w:rsidRPr="00F77682" w14:paraId="7B5DF23C" w14:textId="77777777" w:rsidTr="00BA5189">
        <w:trPr>
          <w:trHeight w:val="348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36540790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Tel/Fax., e-mail:</w:t>
            </w:r>
          </w:p>
        </w:tc>
        <w:tc>
          <w:tcPr>
            <w:tcW w:w="5430" w:type="dxa"/>
            <w:gridSpan w:val="3"/>
          </w:tcPr>
          <w:p w14:paraId="50B2EDE9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permStart w:id="1791453390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1791453390"/>
          </w:p>
        </w:tc>
      </w:tr>
      <w:tr w:rsidR="005369CA" w:rsidRPr="00F77682" w14:paraId="02D51710" w14:textId="77777777" w:rsidTr="00BA5189">
        <w:trPr>
          <w:trHeight w:val="354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5E22EBE5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IČ:</w:t>
            </w:r>
          </w:p>
        </w:tc>
        <w:tc>
          <w:tcPr>
            <w:tcW w:w="5430" w:type="dxa"/>
            <w:gridSpan w:val="3"/>
          </w:tcPr>
          <w:p w14:paraId="7CC09305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permStart w:id="1821448839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1821448839"/>
          </w:p>
        </w:tc>
      </w:tr>
      <w:tr w:rsidR="005369CA" w:rsidRPr="00F77682" w14:paraId="6E00164A" w14:textId="77777777" w:rsidTr="00BA5189">
        <w:trPr>
          <w:trHeight w:val="332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43E2782F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5430" w:type="dxa"/>
            <w:gridSpan w:val="3"/>
          </w:tcPr>
          <w:p w14:paraId="622985D5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permStart w:id="482759595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482759595"/>
          </w:p>
        </w:tc>
      </w:tr>
      <w:tr w:rsidR="005369CA" w:rsidRPr="00F77682" w14:paraId="01009AC6" w14:textId="77777777" w:rsidTr="00BA5189">
        <w:trPr>
          <w:trHeight w:val="332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146413E4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Spisová značka v obchodním rejstříku:</w:t>
            </w:r>
          </w:p>
        </w:tc>
        <w:tc>
          <w:tcPr>
            <w:tcW w:w="5430" w:type="dxa"/>
            <w:gridSpan w:val="3"/>
          </w:tcPr>
          <w:p w14:paraId="5E5BC0CF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permStart w:id="1115359497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1115359497"/>
          </w:p>
        </w:tc>
      </w:tr>
      <w:tr w:rsidR="005369CA" w:rsidRPr="00F77682" w14:paraId="28B056BE" w14:textId="77777777" w:rsidTr="00BA5189">
        <w:trPr>
          <w:trHeight w:val="356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0F3E3BAE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Osoby oprávněné jednat jménem</w:t>
            </w:r>
            <w:r w:rsidR="00B70CB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nebo za</w:t>
            </w: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účastníka:</w:t>
            </w:r>
          </w:p>
        </w:tc>
        <w:tc>
          <w:tcPr>
            <w:tcW w:w="5430" w:type="dxa"/>
            <w:gridSpan w:val="3"/>
          </w:tcPr>
          <w:p w14:paraId="618439F5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permStart w:id="1187914899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1187914899"/>
          </w:p>
        </w:tc>
      </w:tr>
      <w:tr w:rsidR="005369CA" w:rsidRPr="00F77682" w14:paraId="6813337C" w14:textId="77777777" w:rsidTr="00BA5189">
        <w:trPr>
          <w:trHeight w:val="418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0FFC7405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vč. kontaktních údajů (tel., e-mail)</w:t>
            </w:r>
          </w:p>
        </w:tc>
        <w:tc>
          <w:tcPr>
            <w:tcW w:w="5430" w:type="dxa"/>
            <w:gridSpan w:val="3"/>
          </w:tcPr>
          <w:p w14:paraId="62FB91BF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permStart w:id="1527777008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1527777008"/>
          </w:p>
        </w:tc>
      </w:tr>
      <w:tr w:rsidR="005369CA" w:rsidRPr="00F77682" w14:paraId="160B9910" w14:textId="77777777" w:rsidTr="00BA5189">
        <w:trPr>
          <w:trHeight w:val="252"/>
          <w:jc w:val="center"/>
        </w:trPr>
        <w:tc>
          <w:tcPr>
            <w:tcW w:w="9447" w:type="dxa"/>
            <w:gridSpan w:val="5"/>
            <w:shd w:val="clear" w:color="auto" w:fill="548DD4" w:themeFill="text2" w:themeFillTint="99"/>
          </w:tcPr>
          <w:p w14:paraId="43AB19DA" w14:textId="77777777" w:rsidR="005369CA" w:rsidRPr="00F77682" w:rsidRDefault="005369CA" w:rsidP="00BA5189">
            <w:pPr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Nabídková cena</w:t>
            </w:r>
          </w:p>
        </w:tc>
      </w:tr>
      <w:tr w:rsidR="005369CA" w:rsidRPr="00F77682" w14:paraId="123BBF40" w14:textId="77777777" w:rsidTr="00BA5189">
        <w:trPr>
          <w:trHeight w:val="418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55FBBE9F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Cena celkem bez DPH</w:t>
            </w:r>
          </w:p>
        </w:tc>
        <w:tc>
          <w:tcPr>
            <w:tcW w:w="2147" w:type="dxa"/>
            <w:shd w:val="clear" w:color="auto" w:fill="DAEEF3" w:themeFill="accent5" w:themeFillTint="33"/>
          </w:tcPr>
          <w:p w14:paraId="35CCC25D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DPH (sazba </w:t>
            </w:r>
            <w:permStart w:id="571493635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571493635"/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%)</w:t>
            </w:r>
          </w:p>
        </w:tc>
        <w:tc>
          <w:tcPr>
            <w:tcW w:w="3283" w:type="dxa"/>
            <w:gridSpan w:val="2"/>
            <w:shd w:val="clear" w:color="auto" w:fill="DAEEF3" w:themeFill="accent5" w:themeFillTint="33"/>
          </w:tcPr>
          <w:p w14:paraId="0B493325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Cena celkem vč. DPH</w:t>
            </w:r>
          </w:p>
        </w:tc>
      </w:tr>
      <w:tr w:rsidR="005369CA" w:rsidRPr="00F77682" w14:paraId="7CB790B6" w14:textId="77777777" w:rsidTr="00BA5189">
        <w:trPr>
          <w:trHeight w:val="418"/>
          <w:jc w:val="center"/>
        </w:trPr>
        <w:tc>
          <w:tcPr>
            <w:tcW w:w="4017" w:type="dxa"/>
            <w:gridSpan w:val="2"/>
            <w:shd w:val="clear" w:color="auto" w:fill="FFFFFF" w:themeFill="background1"/>
          </w:tcPr>
          <w:p w14:paraId="1924C58E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ermStart w:id="1361342413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1361342413"/>
          </w:p>
        </w:tc>
        <w:tc>
          <w:tcPr>
            <w:tcW w:w="2147" w:type="dxa"/>
          </w:tcPr>
          <w:p w14:paraId="32BBA11E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ermStart w:id="2011894510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2011894510"/>
          </w:p>
        </w:tc>
        <w:tc>
          <w:tcPr>
            <w:tcW w:w="3283" w:type="dxa"/>
            <w:gridSpan w:val="2"/>
          </w:tcPr>
          <w:p w14:paraId="6320CF24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ermStart w:id="788351575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788351575"/>
          </w:p>
        </w:tc>
      </w:tr>
      <w:tr w:rsidR="005369CA" w:rsidRPr="00F77682" w14:paraId="4D57E08B" w14:textId="77777777" w:rsidTr="00BA5189">
        <w:trPr>
          <w:trHeight w:val="959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293780E4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Podpis oprávněné osoby:</w:t>
            </w:r>
          </w:p>
          <w:p w14:paraId="51587E86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AFAB066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98" w:type="dxa"/>
            <w:gridSpan w:val="2"/>
          </w:tcPr>
          <w:p w14:paraId="0E4E0B1B" w14:textId="77777777" w:rsidR="005369CA" w:rsidRPr="00F77682" w:rsidRDefault="005369CA" w:rsidP="00BA5189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0CBA50" w14:textId="77777777" w:rsidR="005369CA" w:rsidRPr="00F77682" w:rsidRDefault="005369CA" w:rsidP="00BA518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2" w:type="dxa"/>
          </w:tcPr>
          <w:p w14:paraId="7A546F0B" w14:textId="77777777" w:rsidR="005369CA" w:rsidRPr="00F77682" w:rsidRDefault="005369CA" w:rsidP="00BA518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434ECFD" w14:textId="77777777" w:rsidR="005369CA" w:rsidRPr="00F77682" w:rsidRDefault="005369CA" w:rsidP="00BA518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D746047" w14:textId="77777777" w:rsidR="005369CA" w:rsidRPr="00F77682" w:rsidRDefault="005369CA" w:rsidP="00BA518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49E70BE" w14:textId="77777777" w:rsidR="005369CA" w:rsidRPr="00F77682" w:rsidRDefault="005369CA" w:rsidP="00BA518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Razítko</w:t>
            </w:r>
          </w:p>
        </w:tc>
      </w:tr>
      <w:tr w:rsidR="005369CA" w:rsidRPr="00F77682" w14:paraId="6CC1750C" w14:textId="77777777" w:rsidTr="00BA5189">
        <w:trPr>
          <w:trHeight w:val="371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3F4E2530" w14:textId="77777777" w:rsidR="005369CA" w:rsidRPr="00F77682" w:rsidRDefault="005369CA" w:rsidP="00BA5189">
            <w:pPr>
              <w:ind w:left="-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5430" w:type="dxa"/>
            <w:gridSpan w:val="3"/>
          </w:tcPr>
          <w:p w14:paraId="33F58378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ermStart w:id="1370381706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1370381706"/>
          </w:p>
        </w:tc>
      </w:tr>
      <w:tr w:rsidR="005369CA" w:rsidRPr="00F77682" w14:paraId="2172F8F6" w14:textId="77777777" w:rsidTr="00BA5189">
        <w:trPr>
          <w:trHeight w:val="382"/>
          <w:jc w:val="center"/>
        </w:trPr>
        <w:tc>
          <w:tcPr>
            <w:tcW w:w="4017" w:type="dxa"/>
            <w:gridSpan w:val="2"/>
            <w:shd w:val="clear" w:color="auto" w:fill="DAEEF3"/>
          </w:tcPr>
          <w:p w14:paraId="54B4411F" w14:textId="77777777" w:rsidR="005369CA" w:rsidRPr="00F77682" w:rsidRDefault="005369CA" w:rsidP="00BA5189">
            <w:pPr>
              <w:ind w:left="-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768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5430" w:type="dxa"/>
            <w:gridSpan w:val="3"/>
          </w:tcPr>
          <w:p w14:paraId="22333488" w14:textId="77777777" w:rsidR="005369CA" w:rsidRPr="00F77682" w:rsidRDefault="005369CA" w:rsidP="00BA5189">
            <w:pPr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permStart w:id="1249071060" w:edGrp="everyone"/>
            <w:r w:rsidRPr="00F77682"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  <w:t>DOPLNÍ ÚČASTNÍK</w:t>
            </w:r>
            <w:permEnd w:id="1249071060"/>
          </w:p>
        </w:tc>
      </w:tr>
    </w:tbl>
    <w:p w14:paraId="52C5A7A5" w14:textId="77777777" w:rsidR="00BD062E" w:rsidRPr="00F77682" w:rsidRDefault="00BD062E">
      <w:pPr>
        <w:rPr>
          <w:rFonts w:asciiTheme="minorHAnsi" w:hAnsiTheme="minorHAnsi" w:cstheme="minorHAnsi"/>
        </w:rPr>
      </w:pPr>
    </w:p>
    <w:sectPr w:rsidR="00BD062E" w:rsidRPr="00F77682" w:rsidSect="00DF5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255A7" w14:textId="77777777" w:rsidR="002E1F73" w:rsidRDefault="002E1F73" w:rsidP="00EE0909">
      <w:r>
        <w:separator/>
      </w:r>
    </w:p>
  </w:endnote>
  <w:endnote w:type="continuationSeparator" w:id="0">
    <w:p w14:paraId="0350FD36" w14:textId="77777777" w:rsidR="002E1F73" w:rsidRDefault="002E1F73" w:rsidP="00EE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89314" w14:textId="77777777" w:rsidR="002E1F73" w:rsidRDefault="002E1F73" w:rsidP="00EE0909">
      <w:r>
        <w:separator/>
      </w:r>
    </w:p>
  </w:footnote>
  <w:footnote w:type="continuationSeparator" w:id="0">
    <w:p w14:paraId="29C2AF88" w14:textId="77777777" w:rsidR="002E1F73" w:rsidRDefault="002E1F73" w:rsidP="00EE0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DW1XRB3YAtgQM8uEucBJFOgkUtJy7Lpl39yA6WMvf6IcpDRrdOe+Z0dlPy+4eXoKZhl+tpcrcUeoeCFB52MHw==" w:salt="tIPgVJNmpsmZLZSXUOGkY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92A"/>
    <w:rsid w:val="000919F2"/>
    <w:rsid w:val="00093079"/>
    <w:rsid w:val="00135EEB"/>
    <w:rsid w:val="0015482B"/>
    <w:rsid w:val="00154AF4"/>
    <w:rsid w:val="00182808"/>
    <w:rsid w:val="001866B7"/>
    <w:rsid w:val="001D355C"/>
    <w:rsid w:val="001F164B"/>
    <w:rsid w:val="002177A4"/>
    <w:rsid w:val="002C041F"/>
    <w:rsid w:val="002E1F73"/>
    <w:rsid w:val="002E2146"/>
    <w:rsid w:val="00337B8E"/>
    <w:rsid w:val="003436E3"/>
    <w:rsid w:val="003A4E24"/>
    <w:rsid w:val="004642A8"/>
    <w:rsid w:val="00490652"/>
    <w:rsid w:val="004C18AD"/>
    <w:rsid w:val="004C5202"/>
    <w:rsid w:val="004C7B2D"/>
    <w:rsid w:val="004D467B"/>
    <w:rsid w:val="004F379A"/>
    <w:rsid w:val="00500EAD"/>
    <w:rsid w:val="00511D6C"/>
    <w:rsid w:val="005369CA"/>
    <w:rsid w:val="00583C4D"/>
    <w:rsid w:val="005C130E"/>
    <w:rsid w:val="005D398C"/>
    <w:rsid w:val="005F4BC1"/>
    <w:rsid w:val="00667052"/>
    <w:rsid w:val="00717F60"/>
    <w:rsid w:val="00784356"/>
    <w:rsid w:val="007B159F"/>
    <w:rsid w:val="007B6AE9"/>
    <w:rsid w:val="008E4A79"/>
    <w:rsid w:val="008F4819"/>
    <w:rsid w:val="0091774B"/>
    <w:rsid w:val="00930138"/>
    <w:rsid w:val="00941574"/>
    <w:rsid w:val="00941926"/>
    <w:rsid w:val="009C3BFC"/>
    <w:rsid w:val="00A03A4D"/>
    <w:rsid w:val="00A3339B"/>
    <w:rsid w:val="00A52865"/>
    <w:rsid w:val="00A7592A"/>
    <w:rsid w:val="00AF3024"/>
    <w:rsid w:val="00B2641D"/>
    <w:rsid w:val="00B70CB5"/>
    <w:rsid w:val="00B80450"/>
    <w:rsid w:val="00B84D86"/>
    <w:rsid w:val="00B8725D"/>
    <w:rsid w:val="00BB2841"/>
    <w:rsid w:val="00BC0464"/>
    <w:rsid w:val="00BC4418"/>
    <w:rsid w:val="00BD062E"/>
    <w:rsid w:val="00C01BB8"/>
    <w:rsid w:val="00C72B7D"/>
    <w:rsid w:val="00CC4B04"/>
    <w:rsid w:val="00D01B75"/>
    <w:rsid w:val="00D84378"/>
    <w:rsid w:val="00D97885"/>
    <w:rsid w:val="00DF5684"/>
    <w:rsid w:val="00E557AD"/>
    <w:rsid w:val="00E7305B"/>
    <w:rsid w:val="00EC5984"/>
    <w:rsid w:val="00EE0909"/>
    <w:rsid w:val="00EE6DFF"/>
    <w:rsid w:val="00F06745"/>
    <w:rsid w:val="00F20B2B"/>
    <w:rsid w:val="00F21A02"/>
    <w:rsid w:val="00F27EFA"/>
    <w:rsid w:val="00F77682"/>
    <w:rsid w:val="00F8215A"/>
    <w:rsid w:val="00F9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13A00"/>
  <w15:docId w15:val="{92D61463-CFF7-420F-B87D-34FD0F33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5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A7592A"/>
    <w:rPr>
      <w:color w:val="0000FF"/>
      <w:u w:val="single"/>
    </w:rPr>
  </w:style>
  <w:style w:type="paragraph" w:customStyle="1" w:styleId="ZKLADN">
    <w:name w:val="ZÁKLADNÍ"/>
    <w:basedOn w:val="Zkladntext"/>
    <w:link w:val="ZKLADNChar"/>
    <w:rsid w:val="00A7592A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ZKLADNChar">
    <w:name w:val="ZÁKLADNÍ Char"/>
    <w:link w:val="ZKLADN"/>
    <w:locked/>
    <w:rsid w:val="00A7592A"/>
    <w:rPr>
      <w:rFonts w:ascii="Garamond" w:eastAsia="Times New Roman" w:hAnsi="Garamond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7592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7592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BB2841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E09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090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E09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090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09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0909"/>
    <w:rPr>
      <w:rFonts w:ascii="Tahoma" w:eastAsia="Times New Roman" w:hAnsi="Tahoma" w:cs="Tahoma"/>
      <w:sz w:val="16"/>
      <w:szCs w:val="16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20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ubenikova@ak-bubenikov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c@dobric-pz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1132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Kateřina Bubeníková</dc:creator>
  <cp:lastModifiedBy>Kateřina Bubeníková</cp:lastModifiedBy>
  <cp:revision>5</cp:revision>
  <dcterms:created xsi:type="dcterms:W3CDTF">2020-06-04T13:48:00Z</dcterms:created>
  <dcterms:modified xsi:type="dcterms:W3CDTF">2023-11-22T13:59:00Z</dcterms:modified>
</cp:coreProperties>
</file>