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114D" w14:textId="068AB2F4" w:rsidR="00CA5D8C" w:rsidRPr="0066725F" w:rsidRDefault="00602116" w:rsidP="00CA5D8C">
      <w:pPr>
        <w:rPr>
          <w:rFonts w:ascii="Verdana" w:hAnsi="Verdana" w:cs="Tahoma"/>
          <w:b/>
          <w:sz w:val="20"/>
          <w:szCs w:val="20"/>
          <w:u w:val="single"/>
        </w:rPr>
      </w:pPr>
      <w:r w:rsidRPr="0066725F">
        <w:rPr>
          <w:rFonts w:ascii="Verdana" w:hAnsi="Verdana" w:cs="Tahoma"/>
          <w:b/>
          <w:sz w:val="20"/>
          <w:szCs w:val="20"/>
          <w:u w:val="single"/>
        </w:rPr>
        <w:t>Příloha ZD č.</w:t>
      </w:r>
      <w:r w:rsidR="00A971F1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630DBC">
        <w:rPr>
          <w:rFonts w:ascii="Verdana" w:hAnsi="Verdana" w:cs="Tahoma"/>
          <w:b/>
          <w:sz w:val="20"/>
          <w:szCs w:val="20"/>
          <w:u w:val="single"/>
        </w:rPr>
        <w:t>2</w:t>
      </w:r>
    </w:p>
    <w:p w14:paraId="2B9DA079" w14:textId="77777777" w:rsidR="00CA5D8C" w:rsidRPr="0066725F" w:rsidRDefault="00CA5D8C" w:rsidP="00CA5D8C">
      <w:pPr>
        <w:rPr>
          <w:rFonts w:ascii="Verdana" w:hAnsi="Verdana" w:cs="Tahoma"/>
          <w:b/>
          <w:sz w:val="20"/>
          <w:szCs w:val="20"/>
          <w:u w:val="single"/>
        </w:rPr>
      </w:pPr>
    </w:p>
    <w:p w14:paraId="59221234" w14:textId="4093695C" w:rsidR="00CA5D8C" w:rsidRPr="0066725F" w:rsidRDefault="004947C7" w:rsidP="00CA5D8C">
      <w:pPr>
        <w:tabs>
          <w:tab w:val="right" w:leader="dot" w:pos="8222"/>
        </w:tabs>
        <w:jc w:val="center"/>
        <w:rPr>
          <w:rFonts w:ascii="Verdana" w:hAnsi="Verdana"/>
          <w:b/>
          <w:caps/>
          <w:sz w:val="28"/>
          <w:szCs w:val="20"/>
          <w:u w:val="single"/>
        </w:rPr>
      </w:pPr>
      <w:r w:rsidRPr="0066725F">
        <w:rPr>
          <w:rFonts w:ascii="Verdana" w:hAnsi="Verdana"/>
          <w:b/>
          <w:caps/>
          <w:sz w:val="28"/>
          <w:szCs w:val="20"/>
          <w:u w:val="single"/>
        </w:rPr>
        <w:t xml:space="preserve">Čestné prohlášení </w:t>
      </w:r>
      <w:r w:rsidR="00621E72" w:rsidRPr="0066725F">
        <w:rPr>
          <w:rFonts w:ascii="Verdana" w:hAnsi="Verdana"/>
          <w:b/>
          <w:caps/>
          <w:sz w:val="28"/>
          <w:szCs w:val="20"/>
          <w:u w:val="single"/>
        </w:rPr>
        <w:t xml:space="preserve">k základní </w:t>
      </w:r>
      <w:r w:rsidR="00E75259">
        <w:rPr>
          <w:rFonts w:ascii="Verdana" w:hAnsi="Verdana"/>
          <w:b/>
          <w:caps/>
          <w:sz w:val="28"/>
          <w:szCs w:val="20"/>
          <w:u w:val="single"/>
        </w:rPr>
        <w:t xml:space="preserve">a PROFESnÍ </w:t>
      </w:r>
      <w:r w:rsidR="00621E72" w:rsidRPr="0066725F">
        <w:rPr>
          <w:rFonts w:ascii="Verdana" w:hAnsi="Verdana"/>
          <w:b/>
          <w:caps/>
          <w:sz w:val="28"/>
          <w:szCs w:val="20"/>
          <w:u w:val="single"/>
        </w:rPr>
        <w:t>způsobilosti</w:t>
      </w:r>
    </w:p>
    <w:p w14:paraId="0B214357" w14:textId="77777777" w:rsidR="00CA5D8C" w:rsidRPr="0066725F" w:rsidRDefault="00CA5D8C" w:rsidP="00CA5D8C">
      <w:pPr>
        <w:rPr>
          <w:rFonts w:ascii="Verdana" w:hAnsi="Verdana" w:cs="Tahoma"/>
          <w:b/>
          <w:sz w:val="20"/>
          <w:szCs w:val="20"/>
          <w:u w:val="single"/>
        </w:rPr>
      </w:pPr>
    </w:p>
    <w:p w14:paraId="16210A0B" w14:textId="77777777" w:rsidR="00CA5D8C" w:rsidRPr="0066725F" w:rsidRDefault="00CA5D8C" w:rsidP="00CA5D8C">
      <w:pPr>
        <w:rPr>
          <w:rFonts w:ascii="Verdana" w:hAnsi="Verdana" w:cs="Tahoma"/>
          <w:b/>
          <w:sz w:val="20"/>
          <w:szCs w:val="20"/>
          <w:u w:val="single"/>
        </w:rPr>
      </w:pPr>
    </w:p>
    <w:p w14:paraId="0C8B0CA2" w14:textId="42550CE9" w:rsidR="00CA5D8C" w:rsidRPr="0066725F" w:rsidRDefault="00CA5D8C" w:rsidP="00A96924">
      <w:pPr>
        <w:tabs>
          <w:tab w:val="left" w:pos="4536"/>
        </w:tabs>
        <w:rPr>
          <w:rFonts w:ascii="Verdana" w:hAnsi="Verdana"/>
          <w:b/>
          <w:sz w:val="20"/>
          <w:szCs w:val="20"/>
        </w:rPr>
      </w:pPr>
      <w:r w:rsidRPr="0066725F">
        <w:rPr>
          <w:rFonts w:ascii="Verdana" w:hAnsi="Verdana"/>
          <w:sz w:val="20"/>
          <w:szCs w:val="20"/>
        </w:rPr>
        <w:t xml:space="preserve">pro veřejnou zakázku </w:t>
      </w:r>
      <w:r w:rsidR="00A96924" w:rsidRPr="0066725F">
        <w:rPr>
          <w:rFonts w:ascii="Verdana" w:hAnsi="Verdana"/>
          <w:b/>
          <w:bCs/>
          <w:sz w:val="20"/>
          <w:szCs w:val="20"/>
        </w:rPr>
        <w:t>„</w:t>
      </w:r>
      <w:bookmarkStart w:id="0" w:name="_Hlk495502116"/>
      <w:r w:rsidR="00620071" w:rsidRPr="00620071">
        <w:rPr>
          <w:rFonts w:ascii="Verdana" w:hAnsi="Verdana" w:cs="Arial"/>
          <w:b/>
          <w:bCs/>
          <w:sz w:val="20"/>
          <w:szCs w:val="20"/>
        </w:rPr>
        <w:t>Zařízení pro čištění vody pro zpracování skla</w:t>
      </w:r>
      <w:r w:rsidR="00F6138D" w:rsidRPr="0066725F">
        <w:rPr>
          <w:rFonts w:ascii="Verdana" w:hAnsi="Verdana" w:cs="Arial"/>
          <w:b/>
          <w:sz w:val="20"/>
          <w:szCs w:val="20"/>
        </w:rPr>
        <w:t>“</w:t>
      </w:r>
      <w:bookmarkEnd w:id="0"/>
    </w:p>
    <w:p w14:paraId="4D706503" w14:textId="77777777" w:rsidR="00A96924" w:rsidRPr="0066725F" w:rsidRDefault="00A96924" w:rsidP="00E76D43">
      <w:pPr>
        <w:widowControl w:val="0"/>
        <w:rPr>
          <w:rFonts w:ascii="Verdana" w:hAnsi="Verdana" w:cs="Arial"/>
          <w:sz w:val="20"/>
          <w:szCs w:val="20"/>
        </w:rPr>
      </w:pPr>
    </w:p>
    <w:p w14:paraId="6BE00CD6" w14:textId="2D900853" w:rsidR="00E76D43" w:rsidRPr="0066725F" w:rsidRDefault="00320A0C" w:rsidP="00503569">
      <w:pPr>
        <w:widowControl w:val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Účastník</w:t>
      </w:r>
      <w:r w:rsidR="00E76D43" w:rsidRPr="0066725F">
        <w:rPr>
          <w:rFonts w:ascii="Verdana" w:hAnsi="Verdana" w:cs="Arial"/>
          <w:sz w:val="20"/>
          <w:szCs w:val="20"/>
        </w:rPr>
        <w:t xml:space="preserve"> (obchodní název): </w:t>
      </w:r>
      <w:r w:rsidR="00E76D43"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D43"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="00E76D43" w:rsidRPr="0066725F">
        <w:rPr>
          <w:rFonts w:ascii="Verdana" w:hAnsi="Verdana" w:cs="Arial"/>
          <w:sz w:val="20"/>
          <w:szCs w:val="20"/>
          <w:highlight w:val="yellow"/>
        </w:rPr>
      </w:r>
      <w:r w:rsidR="00E76D43"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="00E76D43"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="00E76D43" w:rsidRPr="0066725F">
        <w:rPr>
          <w:rFonts w:ascii="Verdana" w:hAnsi="Verdana" w:cs="Arial"/>
          <w:sz w:val="20"/>
          <w:szCs w:val="20"/>
        </w:rPr>
        <w:tab/>
      </w:r>
      <w:r w:rsidR="00E76D43" w:rsidRPr="0066725F">
        <w:rPr>
          <w:rFonts w:ascii="Verdana" w:hAnsi="Verdana" w:cs="Arial"/>
          <w:sz w:val="20"/>
          <w:szCs w:val="20"/>
        </w:rPr>
        <w:tab/>
      </w:r>
      <w:r w:rsidR="00E76D43" w:rsidRPr="0066725F">
        <w:rPr>
          <w:rFonts w:ascii="Verdana" w:hAnsi="Verdana" w:cs="Arial"/>
          <w:sz w:val="20"/>
          <w:szCs w:val="20"/>
        </w:rPr>
        <w:tab/>
      </w:r>
    </w:p>
    <w:p w14:paraId="0D596B66" w14:textId="77777777" w:rsidR="00E76D43" w:rsidRPr="0066725F" w:rsidRDefault="00E76D43" w:rsidP="00503569">
      <w:pPr>
        <w:tabs>
          <w:tab w:val="left" w:pos="4536"/>
        </w:tabs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Adresa, sídlo, místo podnikání: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</w:p>
    <w:p w14:paraId="0AC32501" w14:textId="455C27E3" w:rsidR="00E76D43" w:rsidRPr="0066725F" w:rsidRDefault="00E76D43" w:rsidP="00503569">
      <w:pPr>
        <w:tabs>
          <w:tab w:val="left" w:pos="4536"/>
        </w:tabs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IČ: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color w:val="000000"/>
          <w:sz w:val="20"/>
          <w:szCs w:val="20"/>
        </w:rPr>
        <w:tab/>
      </w:r>
      <w:r w:rsidRPr="0066725F">
        <w:rPr>
          <w:rFonts w:ascii="Verdana" w:hAnsi="Verdana" w:cs="Arial"/>
          <w:color w:val="000000"/>
          <w:sz w:val="20"/>
          <w:szCs w:val="20"/>
        </w:rPr>
        <w:tab/>
      </w:r>
    </w:p>
    <w:p w14:paraId="7B6F4A89" w14:textId="77777777" w:rsidR="00E76D43" w:rsidRPr="0066725F" w:rsidRDefault="00E76D43" w:rsidP="00503569">
      <w:pPr>
        <w:tabs>
          <w:tab w:val="left" w:pos="4536"/>
        </w:tabs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Jméno oprávněné osoby: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 w:cs="Arial"/>
          <w:sz w:val="20"/>
          <w:szCs w:val="20"/>
        </w:rPr>
        <w:tab/>
      </w:r>
      <w:r w:rsidRPr="0066725F">
        <w:rPr>
          <w:rFonts w:ascii="Verdana" w:hAnsi="Verdana" w:cs="Arial"/>
          <w:sz w:val="20"/>
          <w:szCs w:val="20"/>
        </w:rPr>
        <w:tab/>
      </w:r>
    </w:p>
    <w:p w14:paraId="778B6C4B" w14:textId="77777777" w:rsidR="00E76D43" w:rsidRPr="0066725F" w:rsidRDefault="00E76D43" w:rsidP="00E76D43">
      <w:pPr>
        <w:spacing w:before="120"/>
        <w:rPr>
          <w:rFonts w:ascii="Verdana" w:hAnsi="Verdana" w:cs="Arial"/>
          <w:sz w:val="20"/>
          <w:szCs w:val="20"/>
        </w:rPr>
      </w:pPr>
    </w:p>
    <w:p w14:paraId="3C4F7D8B" w14:textId="0EC46877" w:rsidR="00F6138D" w:rsidRPr="0066725F" w:rsidRDefault="00F6138D" w:rsidP="00F6138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V souladu s vyhlášenými podmínkami zadavatele ke shora uvedenému zadávacímu řízení prokazuji jako oprávněná osoba </w:t>
      </w:r>
      <w:r w:rsidR="00595819">
        <w:rPr>
          <w:rFonts w:ascii="Verdana" w:hAnsi="Verdana"/>
          <w:sz w:val="20"/>
          <w:szCs w:val="20"/>
        </w:rPr>
        <w:t>účastníka</w:t>
      </w:r>
      <w:r w:rsidRPr="0066725F">
        <w:rPr>
          <w:rFonts w:ascii="Verdana" w:hAnsi="Verdana" w:cs="Arial"/>
          <w:sz w:val="20"/>
          <w:szCs w:val="20"/>
        </w:rPr>
        <w:t xml:space="preserve"> splnění tohoto požadavku zadavatele předložením níže uvedeného prohlášení takto:</w:t>
      </w:r>
    </w:p>
    <w:p w14:paraId="509010D1" w14:textId="77777777" w:rsidR="00F6138D" w:rsidRPr="0066725F" w:rsidRDefault="00F6138D" w:rsidP="00503569">
      <w:pPr>
        <w:pStyle w:val="Zkladntextodsazen3"/>
        <w:spacing w:after="0"/>
        <w:ind w:left="0"/>
        <w:rPr>
          <w:rFonts w:ascii="Verdana" w:hAnsi="Verdana"/>
          <w:sz w:val="20"/>
          <w:szCs w:val="20"/>
        </w:rPr>
      </w:pPr>
    </w:p>
    <w:p w14:paraId="440F0FFD" w14:textId="75856A24" w:rsidR="00621E72" w:rsidRPr="0066725F" w:rsidRDefault="00595819" w:rsidP="00621E72">
      <w:pPr>
        <w:pStyle w:val="Zkladntextodsazen3"/>
        <w:tabs>
          <w:tab w:val="left" w:pos="284"/>
        </w:tabs>
        <w:ind w:left="0"/>
        <w:rPr>
          <w:rFonts w:ascii="Verdana" w:hAnsi="Verdana"/>
          <w:sz w:val="20"/>
          <w:szCs w:val="20"/>
        </w:rPr>
      </w:pPr>
      <w:bookmarkStart w:id="1" w:name="_Hlk503890206"/>
      <w:r>
        <w:rPr>
          <w:rFonts w:ascii="Verdana" w:hAnsi="Verdana"/>
          <w:sz w:val="20"/>
          <w:szCs w:val="20"/>
        </w:rPr>
        <w:t>Čestně prohlašuji, že účastník</w:t>
      </w:r>
    </w:p>
    <w:p w14:paraId="10E54224" w14:textId="742D5F3A" w:rsidR="00621E72" w:rsidRPr="0066725F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color w:val="auto"/>
          <w:sz w:val="20"/>
        </w:rPr>
        <w:t>nebyl v zemi svého sídla v posledních 5 letech před zahájením zadávacího řízení pravomocně odsouzen pro t</w:t>
      </w:r>
      <w:r w:rsidR="00487818">
        <w:rPr>
          <w:rFonts w:ascii="Verdana" w:hAnsi="Verdana"/>
          <w:color w:val="auto"/>
          <w:sz w:val="20"/>
        </w:rPr>
        <w:t xml:space="preserve">restný čin uvedený v příloze č. </w:t>
      </w:r>
      <w:r w:rsidRPr="0066725F">
        <w:rPr>
          <w:rFonts w:ascii="Verdana" w:hAnsi="Verdana"/>
          <w:color w:val="auto"/>
          <w:sz w:val="20"/>
        </w:rPr>
        <w:t xml:space="preserve">3 zákona </w:t>
      </w:r>
      <w:r w:rsidRPr="0066725F">
        <w:rPr>
          <w:rFonts w:ascii="Verdana" w:hAnsi="Verdana"/>
          <w:sz w:val="20"/>
        </w:rPr>
        <w:t xml:space="preserve">č. 134/2016 Sb., o zadávání veřejných zakázek, </w:t>
      </w:r>
      <w:r w:rsidRPr="0066725F">
        <w:rPr>
          <w:rFonts w:ascii="Verdana" w:hAnsi="Verdana"/>
          <w:color w:val="auto"/>
          <w:sz w:val="20"/>
        </w:rPr>
        <w:t>nebo obdobný trestný čin podle právního řádu země sídla dodavatele; k zahlazeným odsouzením se nepřihlíží,</w:t>
      </w:r>
      <w:r w:rsidRPr="0066725F">
        <w:rPr>
          <w:rFonts w:ascii="Verdana" w:hAnsi="Verdana"/>
          <w:sz w:val="20"/>
        </w:rPr>
        <w:t xml:space="preserve"> </w:t>
      </w:r>
    </w:p>
    <w:p w14:paraId="462721C4" w14:textId="77777777" w:rsidR="00621E72" w:rsidRPr="0066725F" w:rsidRDefault="00621E72" w:rsidP="00621E72">
      <w:pPr>
        <w:pStyle w:val="Stylodsazfurt11bVlevo0cm"/>
        <w:spacing w:before="0"/>
        <w:ind w:left="720"/>
        <w:rPr>
          <w:rFonts w:ascii="Verdana" w:hAnsi="Verdana"/>
          <w:color w:val="auto"/>
          <w:sz w:val="20"/>
        </w:rPr>
      </w:pPr>
    </w:p>
    <w:p w14:paraId="66472901" w14:textId="77777777" w:rsidR="00621E72" w:rsidRPr="0066725F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>nemá v České republice nebo v zemi svého sídla v evidenci daní zachycen splatný daňový nedoplatek,</w:t>
      </w:r>
    </w:p>
    <w:p w14:paraId="52FCEC2B" w14:textId="77777777" w:rsidR="00621E72" w:rsidRPr="0066725F" w:rsidRDefault="00621E72" w:rsidP="00621E72">
      <w:pPr>
        <w:pStyle w:val="Stylodsazfurt11bVlevo0cm"/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 xml:space="preserve"> </w:t>
      </w:r>
    </w:p>
    <w:p w14:paraId="4BFD2189" w14:textId="77777777" w:rsidR="00621E72" w:rsidRPr="0066725F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>nemá v České republice nebo v zemi svého sídla splatný nedoplatek na pojistném nebo na penále na veřejné zdravotní pojištění,</w:t>
      </w:r>
    </w:p>
    <w:p w14:paraId="48FC5E89" w14:textId="77777777" w:rsidR="00621E72" w:rsidRPr="0066725F" w:rsidRDefault="00621E72" w:rsidP="00621E72">
      <w:pPr>
        <w:pStyle w:val="Stylodsazfurt11bVlevo0cm"/>
        <w:spacing w:before="0"/>
        <w:ind w:left="720"/>
        <w:rPr>
          <w:rFonts w:ascii="Verdana" w:hAnsi="Verdana"/>
          <w:color w:val="auto"/>
          <w:sz w:val="20"/>
        </w:rPr>
      </w:pPr>
    </w:p>
    <w:p w14:paraId="14C3787A" w14:textId="77777777" w:rsidR="00621E72" w:rsidRPr="0066725F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29F19778" w14:textId="77777777" w:rsidR="00621E72" w:rsidRPr="0066725F" w:rsidRDefault="00621E72" w:rsidP="00621E72">
      <w:pPr>
        <w:pStyle w:val="Stylodsazfurt11bVlevo0cm"/>
        <w:spacing w:before="0"/>
        <w:ind w:left="720"/>
        <w:rPr>
          <w:rFonts w:ascii="Verdana" w:hAnsi="Verdana"/>
          <w:color w:val="auto"/>
          <w:sz w:val="20"/>
        </w:rPr>
      </w:pPr>
    </w:p>
    <w:p w14:paraId="344CA472" w14:textId="5D6A28D3" w:rsidR="00621E72" w:rsidRPr="00E75259" w:rsidRDefault="00621E72" w:rsidP="00621E72">
      <w:pPr>
        <w:pStyle w:val="Stylodsazfurt11bVlevo0cm"/>
        <w:numPr>
          <w:ilvl w:val="0"/>
          <w:numId w:val="3"/>
        </w:numPr>
        <w:spacing w:before="0"/>
        <w:ind w:left="720"/>
        <w:rPr>
          <w:rFonts w:ascii="Verdana" w:hAnsi="Verdana"/>
          <w:color w:val="auto"/>
          <w:sz w:val="20"/>
        </w:rPr>
      </w:pPr>
      <w:r w:rsidRPr="0066725F">
        <w:rPr>
          <w:rFonts w:ascii="Verdana" w:hAnsi="Verdana"/>
          <w:sz w:val="20"/>
        </w:rPr>
        <w:t>není v likvidaci, proti němuž nebylo vydáno rozhodnutí o úpadku, vůči němuž nebyla nařízena nucená správa podle jiného právního předpisu nebo v obdobné situaci podle právního řádu země sídla dodavatele</w:t>
      </w:r>
    </w:p>
    <w:p w14:paraId="0AC953DF" w14:textId="77777777" w:rsidR="00E75259" w:rsidRDefault="00E75259" w:rsidP="00E75259">
      <w:pPr>
        <w:pStyle w:val="Odstavecseseznamem"/>
        <w:rPr>
          <w:rFonts w:ascii="Verdana" w:hAnsi="Verdana"/>
          <w:sz w:val="20"/>
        </w:rPr>
      </w:pPr>
    </w:p>
    <w:p w14:paraId="4CAD0C54" w14:textId="5F7C42AE" w:rsidR="00E75259" w:rsidRPr="00E75259" w:rsidRDefault="00E75259" w:rsidP="001A49C8">
      <w:pPr>
        <w:pStyle w:val="Stylodsazfurt11bVlevo0cm"/>
        <w:numPr>
          <w:ilvl w:val="0"/>
          <w:numId w:val="3"/>
        </w:numPr>
        <w:spacing w:before="0"/>
        <w:ind w:left="709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je zapsán v obchodním rejstříku nebo jiné obdobné evidenci, pokud jiný právní předpis zápis do takové evidence vyžaduje</w:t>
      </w:r>
    </w:p>
    <w:bookmarkEnd w:id="1"/>
    <w:p w14:paraId="44F1BA02" w14:textId="77777777" w:rsidR="00AA1C00" w:rsidRDefault="00AA1C00" w:rsidP="00BE2301">
      <w:pPr>
        <w:rPr>
          <w:rFonts w:ascii="Verdana" w:hAnsi="Verdana"/>
          <w:sz w:val="20"/>
          <w:szCs w:val="20"/>
        </w:rPr>
      </w:pPr>
    </w:p>
    <w:p w14:paraId="06A27B57" w14:textId="77777777" w:rsidR="00AA1C00" w:rsidRDefault="00AA1C00" w:rsidP="00AA1C00">
      <w:pPr>
        <w:pStyle w:val="Odstavecseseznamem"/>
        <w:spacing w:line="268" w:lineRule="auto"/>
        <w:ind w:left="0" w:right="11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Ad a) Je-li účastníkem právnická osoba, podmínku podle písm. a) splňuje tato právnická osoba a zároveň každý člen statutárního orgánu. Je-li členem statutárního orgánu účastníka právnická osoba, podmínku podle písm. a) splňuje:</w:t>
      </w:r>
    </w:p>
    <w:p w14:paraId="226279A5" w14:textId="77777777" w:rsidR="00AA1C00" w:rsidRDefault="00AA1C00" w:rsidP="00AA1C00">
      <w:pPr>
        <w:pStyle w:val="Odstavecseseznamem"/>
        <w:numPr>
          <w:ilvl w:val="0"/>
          <w:numId w:val="6"/>
        </w:numPr>
        <w:spacing w:after="200" w:line="268" w:lineRule="auto"/>
        <w:ind w:right="11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tato právnická osoba,</w:t>
      </w:r>
    </w:p>
    <w:p w14:paraId="36E17BE5" w14:textId="77777777" w:rsidR="00AA1C00" w:rsidRDefault="00AA1C00" w:rsidP="00AA1C00">
      <w:pPr>
        <w:pStyle w:val="Odstavecseseznamem"/>
        <w:numPr>
          <w:ilvl w:val="0"/>
          <w:numId w:val="6"/>
        </w:numPr>
        <w:spacing w:after="200" w:line="268" w:lineRule="auto"/>
        <w:ind w:right="11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každý člen statutárního orgánu této právnické osoby a</w:t>
      </w:r>
    </w:p>
    <w:p w14:paraId="035AC893" w14:textId="77777777" w:rsidR="00AA1C00" w:rsidRDefault="00AA1C00" w:rsidP="00AA1C00">
      <w:pPr>
        <w:pStyle w:val="Odstavecseseznamem"/>
        <w:numPr>
          <w:ilvl w:val="0"/>
          <w:numId w:val="6"/>
        </w:numPr>
        <w:spacing w:after="200" w:line="268" w:lineRule="auto"/>
        <w:ind w:right="11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osoba zastupující tuto právnickou osobu v statutárním orgánu dodavatele.</w:t>
      </w:r>
    </w:p>
    <w:p w14:paraId="3E6E5E15" w14:textId="77777777" w:rsidR="00AA1C00" w:rsidRDefault="00AA1C00" w:rsidP="00AA1C0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14:paraId="73EFC614" w14:textId="77777777" w:rsidR="00AA1C00" w:rsidRDefault="00AA1C00" w:rsidP="00AA1C0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14:paraId="15A64CDD" w14:textId="77777777" w:rsidR="00AA1C00" w:rsidRDefault="00AA1C00" w:rsidP="00AA1C0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14:paraId="4431A49A" w14:textId="77777777" w:rsidR="00AA1C00" w:rsidRDefault="00AA1C00" w:rsidP="00AA1C0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14:paraId="5B4298DE" w14:textId="77777777" w:rsidR="00AA1C00" w:rsidRDefault="00AA1C00" w:rsidP="00AA1C0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14:paraId="10D23D2D" w14:textId="77777777" w:rsidR="00AA1C00" w:rsidRDefault="00AA1C00" w:rsidP="00AA1C0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14:paraId="4245CC06" w14:textId="77777777" w:rsidR="00AA1C00" w:rsidRDefault="00AA1C00" w:rsidP="00AA1C0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14:paraId="3E3A7A63" w14:textId="77777777" w:rsidR="00AA1C00" w:rsidRDefault="00AA1C00" w:rsidP="00AA1C0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14:paraId="4CCD74B6" w14:textId="0AB0DDD2" w:rsidR="00AA1C00" w:rsidRDefault="00AA1C00" w:rsidP="00AA1C0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Ad a) Účastní-li se zadávacího řízení pobočka závodu zahraniční právnické osoby, podmínku podle </w:t>
      </w:r>
      <w:r>
        <w:rPr>
          <w:rFonts w:ascii="Verdana" w:hAnsi="Verdana" w:cs="Arial"/>
          <w:bCs/>
          <w:sz w:val="20"/>
          <w:szCs w:val="20"/>
        </w:rPr>
        <w:t xml:space="preserve">písm. a) </w:t>
      </w:r>
      <w:r>
        <w:rPr>
          <w:rFonts w:ascii="Verdana" w:eastAsiaTheme="minorHAnsi" w:hAnsi="Verdana" w:cs="Verdana"/>
          <w:sz w:val="20"/>
          <w:szCs w:val="20"/>
          <w:lang w:eastAsia="en-US"/>
        </w:rPr>
        <w:t>splňuje tato právnická osoba a vedoucí pobočky závodu. Účastní-li se zadávacího řízení pobočka závodu české právnické osoby, podmínku podle</w:t>
      </w:r>
      <w:r>
        <w:rPr>
          <w:rFonts w:ascii="Verdana" w:hAnsi="Verdana" w:cs="Arial"/>
          <w:bCs/>
          <w:sz w:val="20"/>
          <w:szCs w:val="20"/>
        </w:rPr>
        <w:t xml:space="preserve"> písm. a) </w:t>
      </w:r>
      <w:r>
        <w:rPr>
          <w:rFonts w:ascii="Verdana" w:eastAsiaTheme="minorHAnsi" w:hAnsi="Verdana" w:cs="Verdana"/>
          <w:sz w:val="20"/>
          <w:szCs w:val="20"/>
          <w:lang w:eastAsia="en-US"/>
        </w:rPr>
        <w:t>splňují osoby uvedené v předchozím odstavci a vedoucí pobočky závodu.</w:t>
      </w:r>
    </w:p>
    <w:p w14:paraId="2E0DB9D3" w14:textId="77777777" w:rsidR="00AA1C00" w:rsidRPr="0066725F" w:rsidRDefault="00AA1C00" w:rsidP="00BE2301">
      <w:pPr>
        <w:rPr>
          <w:rFonts w:ascii="Verdana" w:hAnsi="Verdana"/>
          <w:sz w:val="20"/>
          <w:szCs w:val="20"/>
        </w:rPr>
      </w:pPr>
    </w:p>
    <w:p w14:paraId="63BDC5FE" w14:textId="77777777" w:rsidR="00BE2301" w:rsidRPr="0066725F" w:rsidRDefault="00BE2301" w:rsidP="00BE2301">
      <w:pPr>
        <w:pStyle w:val="Zkladntextodsazen3"/>
        <w:ind w:left="0"/>
        <w:rPr>
          <w:rFonts w:ascii="Verdana" w:hAnsi="Verdana"/>
          <w:bCs/>
          <w:sz w:val="20"/>
          <w:szCs w:val="20"/>
        </w:rPr>
      </w:pPr>
    </w:p>
    <w:p w14:paraId="02618DB3" w14:textId="77777777" w:rsidR="00BE2301" w:rsidRPr="0066725F" w:rsidRDefault="00BE2301" w:rsidP="00BE2301">
      <w:pPr>
        <w:pStyle w:val="Zkladntextodsazen3"/>
        <w:ind w:left="0"/>
        <w:rPr>
          <w:rFonts w:ascii="Verdana" w:hAnsi="Verdana"/>
          <w:sz w:val="20"/>
          <w:szCs w:val="20"/>
        </w:rPr>
      </w:pPr>
      <w:r w:rsidRPr="0066725F">
        <w:rPr>
          <w:rFonts w:ascii="Verdana" w:hAnsi="Verdana"/>
          <w:bCs/>
          <w:sz w:val="20"/>
          <w:szCs w:val="20"/>
        </w:rPr>
        <w:t>V 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  <w:r w:rsidRPr="0066725F">
        <w:rPr>
          <w:rFonts w:ascii="Verdana" w:hAnsi="Verdana"/>
          <w:bCs/>
          <w:sz w:val="20"/>
          <w:szCs w:val="20"/>
        </w:rPr>
        <w:t xml:space="preserve">, dne 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</w:p>
    <w:p w14:paraId="7385B922" w14:textId="77777777" w:rsidR="00BE2301" w:rsidRPr="0066725F" w:rsidRDefault="00BE2301" w:rsidP="00BE2301">
      <w:pPr>
        <w:rPr>
          <w:rFonts w:ascii="Verdana" w:hAnsi="Verdana"/>
          <w:sz w:val="20"/>
          <w:szCs w:val="20"/>
        </w:rPr>
      </w:pPr>
    </w:p>
    <w:p w14:paraId="6C1C3487" w14:textId="77777777" w:rsidR="00BE2301" w:rsidRPr="0066725F" w:rsidRDefault="00BE2301" w:rsidP="00BE2301">
      <w:pPr>
        <w:rPr>
          <w:rFonts w:ascii="Verdana" w:hAnsi="Verdana"/>
          <w:sz w:val="20"/>
          <w:szCs w:val="20"/>
        </w:rPr>
      </w:pPr>
    </w:p>
    <w:p w14:paraId="11181475" w14:textId="77777777" w:rsidR="00BE2301" w:rsidRPr="0066725F" w:rsidRDefault="00BE2301" w:rsidP="00BE2301">
      <w:pPr>
        <w:jc w:val="center"/>
        <w:rPr>
          <w:rFonts w:ascii="Verdana" w:hAnsi="Verdana"/>
          <w:sz w:val="20"/>
          <w:szCs w:val="20"/>
        </w:rPr>
      </w:pPr>
    </w:p>
    <w:p w14:paraId="63D59841" w14:textId="77777777" w:rsidR="00BE2301" w:rsidRPr="0066725F" w:rsidRDefault="00BE2301" w:rsidP="00BE2301">
      <w:pPr>
        <w:jc w:val="right"/>
        <w:rPr>
          <w:rFonts w:ascii="Verdana" w:hAnsi="Verdana" w:cs="Arial"/>
          <w:b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25F">
        <w:rPr>
          <w:rFonts w:ascii="Verdana" w:hAnsi="Verdana" w:cs="Arial"/>
          <w:sz w:val="20"/>
          <w:szCs w:val="20"/>
          <w:highlight w:val="yellow"/>
        </w:rPr>
        <w:instrText xml:space="preserve"> FORMTEXT </w:instrText>
      </w:r>
      <w:r w:rsidRPr="0066725F">
        <w:rPr>
          <w:rFonts w:ascii="Verdana" w:hAnsi="Verdana" w:cs="Arial"/>
          <w:sz w:val="20"/>
          <w:szCs w:val="20"/>
          <w:highlight w:val="yellow"/>
        </w:rPr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separate"/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noProof/>
          <w:sz w:val="20"/>
          <w:szCs w:val="20"/>
          <w:highlight w:val="yellow"/>
        </w:rPr>
        <w:t> </w:t>
      </w:r>
      <w:r w:rsidRPr="0066725F">
        <w:rPr>
          <w:rFonts w:ascii="Verdana" w:hAnsi="Verdana" w:cs="Arial"/>
          <w:sz w:val="20"/>
          <w:szCs w:val="20"/>
          <w:highlight w:val="yellow"/>
        </w:rPr>
        <w:fldChar w:fldCharType="end"/>
      </w:r>
    </w:p>
    <w:p w14:paraId="143EE7F5" w14:textId="5C6C8722" w:rsidR="00CA5D8C" w:rsidRPr="0066725F" w:rsidRDefault="00BE2301" w:rsidP="00610E1E">
      <w:pPr>
        <w:jc w:val="right"/>
        <w:rPr>
          <w:rFonts w:ascii="Verdana" w:hAnsi="Verdana" w:cs="Arial"/>
          <w:sz w:val="20"/>
          <w:szCs w:val="20"/>
        </w:rPr>
      </w:pPr>
      <w:r w:rsidRPr="0066725F">
        <w:rPr>
          <w:rFonts w:ascii="Verdana" w:hAnsi="Verdana" w:cs="Arial"/>
          <w:sz w:val="20"/>
          <w:szCs w:val="20"/>
        </w:rPr>
        <w:t xml:space="preserve">jméno a podpis statutární </w:t>
      </w:r>
      <w:r w:rsidR="00595819">
        <w:rPr>
          <w:rFonts w:ascii="Verdana" w:hAnsi="Verdana" w:cs="Arial"/>
          <w:sz w:val="20"/>
          <w:szCs w:val="20"/>
        </w:rPr>
        <w:t>zástupce účastníka</w:t>
      </w:r>
    </w:p>
    <w:sectPr w:rsidR="00CA5D8C" w:rsidRPr="0066725F" w:rsidSect="00A971F1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3130" w14:textId="77777777" w:rsidR="00C24B4C" w:rsidRDefault="00C24B4C" w:rsidP="005230FC">
      <w:r>
        <w:separator/>
      </w:r>
    </w:p>
  </w:endnote>
  <w:endnote w:type="continuationSeparator" w:id="0">
    <w:p w14:paraId="35124382" w14:textId="77777777" w:rsidR="00C24B4C" w:rsidRDefault="00C24B4C" w:rsidP="0052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9978" w14:textId="77777777" w:rsidR="00C24B4C" w:rsidRDefault="00C24B4C" w:rsidP="005230FC">
      <w:r>
        <w:separator/>
      </w:r>
    </w:p>
  </w:footnote>
  <w:footnote w:type="continuationSeparator" w:id="0">
    <w:p w14:paraId="34529CF7" w14:textId="77777777" w:rsidR="00C24B4C" w:rsidRDefault="00C24B4C" w:rsidP="0052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5CF" w14:textId="4D47765D" w:rsidR="00630DBC" w:rsidRPr="00620071" w:rsidRDefault="00620071">
    <w:pPr>
      <w:pStyle w:val="Zhlav"/>
      <w:rPr>
        <w:rFonts w:ascii="Times New Roman" w:hAnsi="Times New Roman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79313F" wp14:editId="496312DB">
          <wp:simplePos x="0" y="0"/>
          <wp:positionH relativeFrom="column">
            <wp:posOffset>5020945</wp:posOffset>
          </wp:positionH>
          <wp:positionV relativeFrom="paragraph">
            <wp:posOffset>-12700</wp:posOffset>
          </wp:positionV>
          <wp:extent cx="1336040" cy="647065"/>
          <wp:effectExtent l="0" t="0" r="0" b="635"/>
          <wp:wrapNone/>
          <wp:docPr id="4" name="Obrázek 4" descr="Popis: https://encrypted-tbn0.gstatic.com/images?q=tbn:ANd9GcSu0rCIdU0qd8zPCju-_GG6E0D_NBLPo9TeivcB971V-Gr65BzC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https://encrypted-tbn0.gstatic.com/images?q=tbn:ANd9GcSu0rCIdU0qd8zPCju-_GG6E0D_NBLPo9TeivcB971V-Gr65BzCY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D734A5" wp14:editId="730B9D04">
          <wp:simplePos x="0" y="0"/>
          <wp:positionH relativeFrom="column">
            <wp:posOffset>2293620</wp:posOffset>
          </wp:positionH>
          <wp:positionV relativeFrom="paragraph">
            <wp:posOffset>-5080</wp:posOffset>
          </wp:positionV>
          <wp:extent cx="1524000" cy="6375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93A50E" wp14:editId="7E2FD4A3">
          <wp:extent cx="190500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47D2"/>
    <w:multiLevelType w:val="hybridMultilevel"/>
    <w:tmpl w:val="3110A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53BE8"/>
    <w:multiLevelType w:val="hybridMultilevel"/>
    <w:tmpl w:val="06F8B1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E48B7"/>
    <w:multiLevelType w:val="hybridMultilevel"/>
    <w:tmpl w:val="8FA4034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482222"/>
    <w:multiLevelType w:val="hybridMultilevel"/>
    <w:tmpl w:val="5BF65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678E"/>
    <w:multiLevelType w:val="hybridMultilevel"/>
    <w:tmpl w:val="1A86FB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81236"/>
    <w:multiLevelType w:val="hybridMultilevel"/>
    <w:tmpl w:val="BE58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55816">
    <w:abstractNumId w:val="4"/>
  </w:num>
  <w:num w:numId="2" w16cid:durableId="567769788">
    <w:abstractNumId w:val="3"/>
  </w:num>
  <w:num w:numId="3" w16cid:durableId="141239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055240">
    <w:abstractNumId w:val="5"/>
  </w:num>
  <w:num w:numId="5" w16cid:durableId="1124271883">
    <w:abstractNumId w:val="1"/>
  </w:num>
  <w:num w:numId="6" w16cid:durableId="213280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292"/>
    <w:rsid w:val="00060BBA"/>
    <w:rsid w:val="00080E3D"/>
    <w:rsid w:val="00097264"/>
    <w:rsid w:val="000B2AAB"/>
    <w:rsid w:val="00163800"/>
    <w:rsid w:val="001A49C8"/>
    <w:rsid w:val="001D57DC"/>
    <w:rsid w:val="0021517D"/>
    <w:rsid w:val="0022220F"/>
    <w:rsid w:val="00254BF4"/>
    <w:rsid w:val="002900EF"/>
    <w:rsid w:val="00297362"/>
    <w:rsid w:val="002F78EC"/>
    <w:rsid w:val="00320A0C"/>
    <w:rsid w:val="003B39F8"/>
    <w:rsid w:val="003C6292"/>
    <w:rsid w:val="003F04DC"/>
    <w:rsid w:val="0040701D"/>
    <w:rsid w:val="00487818"/>
    <w:rsid w:val="004947C7"/>
    <w:rsid w:val="00503569"/>
    <w:rsid w:val="00505D15"/>
    <w:rsid w:val="005230FC"/>
    <w:rsid w:val="00555453"/>
    <w:rsid w:val="00560762"/>
    <w:rsid w:val="00595819"/>
    <w:rsid w:val="005E3241"/>
    <w:rsid w:val="00602116"/>
    <w:rsid w:val="00610E1E"/>
    <w:rsid w:val="00620071"/>
    <w:rsid w:val="00621E72"/>
    <w:rsid w:val="00630DBC"/>
    <w:rsid w:val="0066725F"/>
    <w:rsid w:val="0069351A"/>
    <w:rsid w:val="006F28FC"/>
    <w:rsid w:val="007820CF"/>
    <w:rsid w:val="007C142F"/>
    <w:rsid w:val="007C2910"/>
    <w:rsid w:val="007F4FAE"/>
    <w:rsid w:val="00841CA0"/>
    <w:rsid w:val="008A4925"/>
    <w:rsid w:val="009111EE"/>
    <w:rsid w:val="00967413"/>
    <w:rsid w:val="009C5D09"/>
    <w:rsid w:val="009F3BC9"/>
    <w:rsid w:val="00A015C1"/>
    <w:rsid w:val="00A14135"/>
    <w:rsid w:val="00A515D2"/>
    <w:rsid w:val="00A83492"/>
    <w:rsid w:val="00A87336"/>
    <w:rsid w:val="00A87D9E"/>
    <w:rsid w:val="00A96924"/>
    <w:rsid w:val="00A96A31"/>
    <w:rsid w:val="00A971F1"/>
    <w:rsid w:val="00AA1C00"/>
    <w:rsid w:val="00AC55F9"/>
    <w:rsid w:val="00AD2875"/>
    <w:rsid w:val="00AE1E75"/>
    <w:rsid w:val="00AF4267"/>
    <w:rsid w:val="00B065F7"/>
    <w:rsid w:val="00B76D0F"/>
    <w:rsid w:val="00B94E2D"/>
    <w:rsid w:val="00BC28ED"/>
    <w:rsid w:val="00BE2301"/>
    <w:rsid w:val="00C24B4C"/>
    <w:rsid w:val="00C42DB4"/>
    <w:rsid w:val="00C43888"/>
    <w:rsid w:val="00CA43C3"/>
    <w:rsid w:val="00CA5D8C"/>
    <w:rsid w:val="00CF2097"/>
    <w:rsid w:val="00D23D7F"/>
    <w:rsid w:val="00D35EF9"/>
    <w:rsid w:val="00D67C6F"/>
    <w:rsid w:val="00D94F1C"/>
    <w:rsid w:val="00E051E9"/>
    <w:rsid w:val="00E12CFC"/>
    <w:rsid w:val="00E75259"/>
    <w:rsid w:val="00E76D43"/>
    <w:rsid w:val="00EF0F9A"/>
    <w:rsid w:val="00F2080F"/>
    <w:rsid w:val="00F20B49"/>
    <w:rsid w:val="00F444BF"/>
    <w:rsid w:val="00F6138D"/>
    <w:rsid w:val="00F7266C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A349E0"/>
  <w15:docId w15:val="{53FC0DF4-4693-480A-9E32-1D6637D1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292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6292"/>
    <w:rPr>
      <w:rFonts w:ascii="Calibri" w:eastAsia="Calibri" w:hAnsi="Calibri" w:cs="Times New Roman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2900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0FC"/>
    <w:rPr>
      <w:rFonts w:ascii="Tahoma" w:eastAsia="Times New Roman" w:hAnsi="Tahom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0FC"/>
    <w:rPr>
      <w:rFonts w:ascii="Tahoma" w:eastAsia="Times New Roman" w:hAnsi="Tahoma" w:cs="Times New Roman"/>
      <w:szCs w:val="24"/>
      <w:lang w:eastAsia="cs-CZ"/>
    </w:rPr>
  </w:style>
  <w:style w:type="character" w:styleId="slostrnky">
    <w:name w:val="page number"/>
    <w:basedOn w:val="Standardnpsmoodstavce"/>
    <w:rsid w:val="005230FC"/>
  </w:style>
  <w:style w:type="paragraph" w:styleId="Textbubliny">
    <w:name w:val="Balloon Text"/>
    <w:basedOn w:val="Normln"/>
    <w:link w:val="TextbublinyChar"/>
    <w:uiPriority w:val="99"/>
    <w:semiHidden/>
    <w:unhideWhenUsed/>
    <w:rsid w:val="005230FC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F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odsazfurt11bVlevo0cm">
    <w:name w:val="Styl odsaz furt + 11 b. Vlevo:  0 cm"/>
    <w:basedOn w:val="Normln"/>
    <w:uiPriority w:val="99"/>
    <w:rsid w:val="00AD2875"/>
    <w:pPr>
      <w:spacing w:before="120"/>
      <w:jc w:val="both"/>
    </w:pPr>
    <w:rPr>
      <w:color w:val="00000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96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9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924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6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6924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qFormat/>
    <w:locked/>
    <w:rsid w:val="00AA1C00"/>
    <w:rPr>
      <w:rFonts w:ascii="Tahoma" w:eastAsia="Times New Roman" w:hAnsi="Tahom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4107-0924-41EA-A743-B93B00C6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Kulhavý</dc:creator>
  <cp:lastModifiedBy>Jiří Hlaváč</cp:lastModifiedBy>
  <cp:revision>20</cp:revision>
  <cp:lastPrinted>2018-01-16T17:24:00Z</cp:lastPrinted>
  <dcterms:created xsi:type="dcterms:W3CDTF">2017-12-22T10:14:00Z</dcterms:created>
  <dcterms:modified xsi:type="dcterms:W3CDTF">2022-11-23T08:54:00Z</dcterms:modified>
</cp:coreProperties>
</file>