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34" w:rsidRPr="00883FF2" w:rsidRDefault="005565A0" w:rsidP="00787534">
      <w:pPr>
        <w:pStyle w:val="Zhlav"/>
        <w:tabs>
          <w:tab w:val="clear" w:pos="4536"/>
          <w:tab w:val="clear" w:pos="9072"/>
        </w:tabs>
        <w:ind w:left="3540" w:hanging="3540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DOPLNĚK K ZADÁVACÍ DOKUMENTACI</w:t>
      </w:r>
      <w:r w:rsidR="00787534" w:rsidRPr="00883FF2">
        <w:rPr>
          <w:rFonts w:asciiTheme="minorHAnsi" w:hAnsiTheme="minorHAnsi"/>
          <w:sz w:val="32"/>
          <w:szCs w:val="32"/>
        </w:rPr>
        <w:tab/>
      </w:r>
    </w:p>
    <w:p w:rsidR="00787534" w:rsidRDefault="00787534" w:rsidP="00787534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CF7A8C" w:rsidRPr="00240548" w:rsidRDefault="00CF7A8C" w:rsidP="0078753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32"/>
          <w:szCs w:val="32"/>
        </w:rPr>
      </w:pPr>
    </w:p>
    <w:p w:rsidR="00CF7A8C" w:rsidRPr="00240548" w:rsidRDefault="00CF7A8C" w:rsidP="0078753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32"/>
          <w:szCs w:val="32"/>
        </w:rPr>
      </w:pPr>
    </w:p>
    <w:p w:rsidR="00787534" w:rsidRPr="005565A0" w:rsidRDefault="001B7A45" w:rsidP="0078753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Projekt</w:t>
      </w:r>
      <w:r w:rsidR="005565A0" w:rsidRPr="005565A0">
        <w:rPr>
          <w:rFonts w:asciiTheme="minorHAnsi" w:hAnsiTheme="minorHAnsi" w:cstheme="minorHAnsi"/>
          <w:b/>
          <w:szCs w:val="24"/>
        </w:rPr>
        <w:t>:</w:t>
      </w:r>
    </w:p>
    <w:p w:rsidR="001B7A45" w:rsidRDefault="001B7A45" w:rsidP="001B7A45">
      <w:pPr>
        <w:widowControl/>
        <w:suppressAutoHyphens w:val="0"/>
        <w:overflowPunct/>
        <w:jc w:val="center"/>
        <w:textAlignment w:val="auto"/>
        <w:rPr>
          <w:rFonts w:asciiTheme="minorHAnsi" w:hAnsiTheme="minorHAnsi" w:cstheme="minorHAnsi"/>
          <w:b/>
          <w:bCs/>
          <w:kern w:val="0"/>
          <w:sz w:val="32"/>
          <w:szCs w:val="32"/>
        </w:rPr>
      </w:pPr>
    </w:p>
    <w:p w:rsidR="00240548" w:rsidRPr="00240548" w:rsidRDefault="00240548" w:rsidP="001B7A45">
      <w:pPr>
        <w:widowControl/>
        <w:suppressAutoHyphens w:val="0"/>
        <w:overflowPunct/>
        <w:jc w:val="center"/>
        <w:textAlignment w:val="auto"/>
        <w:rPr>
          <w:rFonts w:asciiTheme="minorHAnsi" w:hAnsiTheme="minorHAnsi" w:cstheme="minorHAnsi"/>
          <w:b/>
          <w:bCs/>
          <w:kern w:val="0"/>
          <w:sz w:val="32"/>
          <w:szCs w:val="32"/>
        </w:rPr>
      </w:pPr>
      <w:r>
        <w:rPr>
          <w:rFonts w:asciiTheme="minorHAnsi" w:hAnsiTheme="minorHAnsi" w:cstheme="minorHAnsi"/>
          <w:b/>
          <w:bCs/>
          <w:kern w:val="0"/>
          <w:sz w:val="32"/>
          <w:szCs w:val="32"/>
        </w:rPr>
        <w:t xml:space="preserve">STAVEBNÍ </w:t>
      </w:r>
      <w:r w:rsidRPr="00240548">
        <w:rPr>
          <w:rFonts w:asciiTheme="minorHAnsi" w:hAnsiTheme="minorHAnsi" w:cstheme="minorHAnsi"/>
          <w:b/>
          <w:bCs/>
          <w:kern w:val="0"/>
          <w:sz w:val="32"/>
          <w:szCs w:val="32"/>
        </w:rPr>
        <w:t>ÚPRAVY OCELOVÉ HALY A ZDĚNÉHO PŘÍSTAVKU</w:t>
      </w:r>
    </w:p>
    <w:p w:rsidR="00240548" w:rsidRPr="00240548" w:rsidRDefault="00240548" w:rsidP="001B7A45">
      <w:pPr>
        <w:widowControl/>
        <w:suppressAutoHyphens w:val="0"/>
        <w:overflowPunct/>
        <w:jc w:val="center"/>
        <w:textAlignment w:val="auto"/>
        <w:rPr>
          <w:rFonts w:asciiTheme="minorHAnsi" w:hAnsiTheme="minorHAnsi" w:cstheme="minorHAnsi"/>
          <w:b/>
          <w:bCs/>
          <w:kern w:val="0"/>
          <w:sz w:val="32"/>
          <w:szCs w:val="32"/>
        </w:rPr>
      </w:pPr>
      <w:r w:rsidRPr="00240548">
        <w:rPr>
          <w:rFonts w:asciiTheme="minorHAnsi" w:hAnsiTheme="minorHAnsi" w:cstheme="minorHAnsi"/>
          <w:b/>
          <w:bCs/>
          <w:kern w:val="0"/>
          <w:sz w:val="32"/>
          <w:szCs w:val="32"/>
        </w:rPr>
        <w:t>ZA ÚČELEM SNÍŽENÍ ENERGETICKÉ NÁROČNOSTI</w:t>
      </w:r>
    </w:p>
    <w:p w:rsidR="00240548" w:rsidRPr="00240548" w:rsidRDefault="00240548" w:rsidP="001B7A45">
      <w:pPr>
        <w:widowControl/>
        <w:suppressAutoHyphens w:val="0"/>
        <w:overflowPunct/>
        <w:jc w:val="center"/>
        <w:textAlignment w:val="auto"/>
        <w:rPr>
          <w:rFonts w:asciiTheme="minorHAnsi" w:hAnsiTheme="minorHAnsi" w:cstheme="minorHAnsi"/>
          <w:b/>
          <w:bCs/>
          <w:kern w:val="0"/>
          <w:sz w:val="32"/>
          <w:szCs w:val="32"/>
        </w:rPr>
      </w:pPr>
      <w:r w:rsidRPr="00240548">
        <w:rPr>
          <w:rFonts w:asciiTheme="minorHAnsi" w:hAnsiTheme="minorHAnsi" w:cstheme="minorHAnsi"/>
          <w:b/>
          <w:bCs/>
          <w:kern w:val="0"/>
          <w:sz w:val="32"/>
          <w:szCs w:val="32"/>
        </w:rPr>
        <w:t>A ZMĚNY UŽÍVÁNÍ Z HALY HUTNÍHO MATERIÁLU NA VÝROBNÍ HALU</w:t>
      </w:r>
    </w:p>
    <w:p w:rsidR="00240548" w:rsidRDefault="00240548" w:rsidP="00593CFF">
      <w:pPr>
        <w:pStyle w:val="Bezmezer"/>
        <w:jc w:val="both"/>
        <w:rPr>
          <w:b/>
          <w:sz w:val="24"/>
          <w:szCs w:val="24"/>
        </w:rPr>
      </w:pPr>
    </w:p>
    <w:p w:rsidR="00787534" w:rsidRPr="00593CFF" w:rsidRDefault="00240548" w:rsidP="00593CFF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pozemcích</w:t>
      </w:r>
      <w:r w:rsidR="006D22BD">
        <w:rPr>
          <w:b/>
          <w:sz w:val="24"/>
          <w:szCs w:val="24"/>
        </w:rPr>
        <w:t xml:space="preserve"> </w:t>
      </w:r>
      <w:proofErr w:type="spellStart"/>
      <w:r w:rsidR="00F9791F">
        <w:rPr>
          <w:b/>
          <w:sz w:val="24"/>
          <w:szCs w:val="24"/>
        </w:rPr>
        <w:t>parc</w:t>
      </w:r>
      <w:proofErr w:type="spellEnd"/>
      <w:r w:rsidR="00F9791F">
        <w:rPr>
          <w:b/>
          <w:sz w:val="24"/>
          <w:szCs w:val="24"/>
        </w:rPr>
        <w:t xml:space="preserve">. </w:t>
      </w:r>
      <w:proofErr w:type="gramStart"/>
      <w:r w:rsidR="00F9791F">
        <w:rPr>
          <w:b/>
          <w:sz w:val="24"/>
          <w:szCs w:val="24"/>
        </w:rPr>
        <w:t>č.</w:t>
      </w:r>
      <w:proofErr w:type="gramEnd"/>
      <w:r w:rsidR="00721CD1">
        <w:rPr>
          <w:b/>
          <w:sz w:val="24"/>
          <w:szCs w:val="24"/>
        </w:rPr>
        <w:t xml:space="preserve"> st.</w:t>
      </w:r>
      <w:r w:rsidR="006D22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1706 a 1707</w:t>
      </w:r>
      <w:r w:rsidR="00F9791F">
        <w:rPr>
          <w:b/>
          <w:sz w:val="24"/>
          <w:szCs w:val="24"/>
        </w:rPr>
        <w:t xml:space="preserve">, katastrální území </w:t>
      </w:r>
      <w:r>
        <w:rPr>
          <w:b/>
          <w:sz w:val="24"/>
          <w:szCs w:val="24"/>
        </w:rPr>
        <w:t>Votice</w:t>
      </w:r>
    </w:p>
    <w:p w:rsidR="00787534" w:rsidRDefault="00787534" w:rsidP="00787534">
      <w:pPr>
        <w:pStyle w:val="Texttabulky"/>
        <w:spacing w:line="240" w:lineRule="atLeast"/>
        <w:rPr>
          <w:rFonts w:ascii="Calibri" w:hAnsi="Calibri"/>
          <w:b/>
          <w:caps/>
          <w:sz w:val="26"/>
          <w:szCs w:val="26"/>
        </w:rPr>
      </w:pPr>
    </w:p>
    <w:p w:rsidR="002E6738" w:rsidRDefault="002E6738" w:rsidP="00787534">
      <w:pPr>
        <w:pStyle w:val="Texttabulky"/>
        <w:spacing w:line="240" w:lineRule="atLeast"/>
        <w:rPr>
          <w:rFonts w:ascii="Calibri" w:hAnsi="Calibri"/>
          <w:b/>
          <w:caps/>
          <w:sz w:val="26"/>
          <w:szCs w:val="26"/>
        </w:rPr>
      </w:pPr>
    </w:p>
    <w:p w:rsidR="00787534" w:rsidRPr="00C36CDC" w:rsidRDefault="00787534" w:rsidP="00787534">
      <w:pPr>
        <w:pStyle w:val="Texttabulky"/>
        <w:spacing w:line="240" w:lineRule="atLeast"/>
        <w:rPr>
          <w:rFonts w:ascii="Calibri" w:hAnsi="Calibri"/>
          <w:b/>
          <w:caps/>
          <w:sz w:val="26"/>
          <w:szCs w:val="26"/>
        </w:rPr>
      </w:pPr>
    </w:p>
    <w:p w:rsidR="002F3C20" w:rsidRDefault="002F3C20" w:rsidP="00787534">
      <w:pPr>
        <w:pStyle w:val="Texttabulky"/>
        <w:spacing w:line="240" w:lineRule="atLeast"/>
        <w:rPr>
          <w:rFonts w:ascii="Calibri" w:hAnsi="Calibri"/>
          <w:b/>
          <w:caps/>
          <w:noProof/>
          <w:sz w:val="32"/>
          <w:szCs w:val="32"/>
        </w:rPr>
      </w:pPr>
    </w:p>
    <w:p w:rsidR="00F9791F" w:rsidRDefault="00F9791F" w:rsidP="00787534">
      <w:pPr>
        <w:pStyle w:val="Texttabulky"/>
        <w:spacing w:line="240" w:lineRule="atLeast"/>
        <w:rPr>
          <w:rFonts w:ascii="Calibri" w:hAnsi="Calibri"/>
          <w:b/>
          <w:caps/>
          <w:noProof/>
          <w:sz w:val="32"/>
          <w:szCs w:val="32"/>
        </w:rPr>
      </w:pPr>
    </w:p>
    <w:p w:rsidR="00F9791F" w:rsidRDefault="00F9791F" w:rsidP="00787534">
      <w:pPr>
        <w:pStyle w:val="Texttabulky"/>
        <w:spacing w:line="240" w:lineRule="atLeast"/>
        <w:rPr>
          <w:rFonts w:ascii="Calibri" w:hAnsi="Calibri"/>
          <w:b/>
          <w:caps/>
          <w:noProof/>
          <w:sz w:val="32"/>
          <w:szCs w:val="32"/>
        </w:rPr>
      </w:pPr>
      <w:bookmarkStart w:id="0" w:name="_GoBack"/>
      <w:bookmarkEnd w:id="0"/>
    </w:p>
    <w:p w:rsidR="00F9791F" w:rsidRDefault="00F9791F" w:rsidP="00787534">
      <w:pPr>
        <w:pStyle w:val="Texttabulky"/>
        <w:spacing w:line="240" w:lineRule="atLeast"/>
        <w:rPr>
          <w:rFonts w:ascii="Calibri" w:hAnsi="Calibri"/>
          <w:b/>
          <w:caps/>
          <w:noProof/>
          <w:sz w:val="32"/>
          <w:szCs w:val="32"/>
        </w:rPr>
      </w:pPr>
    </w:p>
    <w:p w:rsidR="00F9791F" w:rsidRDefault="00F9791F" w:rsidP="00787534">
      <w:pPr>
        <w:pStyle w:val="Texttabulky"/>
        <w:spacing w:line="240" w:lineRule="atLeast"/>
        <w:rPr>
          <w:rFonts w:ascii="Calibri" w:hAnsi="Calibri"/>
          <w:b/>
          <w:caps/>
          <w:noProof/>
          <w:sz w:val="32"/>
          <w:szCs w:val="32"/>
        </w:rPr>
      </w:pPr>
    </w:p>
    <w:p w:rsidR="00F9791F" w:rsidRDefault="00F9791F" w:rsidP="00787534">
      <w:pPr>
        <w:pStyle w:val="Texttabulky"/>
        <w:spacing w:line="240" w:lineRule="atLeast"/>
        <w:rPr>
          <w:rFonts w:ascii="Calibri" w:hAnsi="Calibri"/>
          <w:b/>
          <w:caps/>
          <w:noProof/>
          <w:sz w:val="32"/>
          <w:szCs w:val="32"/>
        </w:rPr>
      </w:pPr>
    </w:p>
    <w:p w:rsidR="00F9791F" w:rsidRDefault="00F9791F" w:rsidP="00787534">
      <w:pPr>
        <w:pStyle w:val="Texttabulky"/>
        <w:spacing w:line="240" w:lineRule="atLeast"/>
        <w:rPr>
          <w:rFonts w:ascii="Calibri" w:hAnsi="Calibri"/>
          <w:b/>
          <w:caps/>
          <w:noProof/>
          <w:sz w:val="32"/>
          <w:szCs w:val="32"/>
        </w:rPr>
      </w:pPr>
    </w:p>
    <w:p w:rsidR="00F9791F" w:rsidRDefault="00F9791F" w:rsidP="00787534">
      <w:pPr>
        <w:pStyle w:val="Texttabulky"/>
        <w:spacing w:line="240" w:lineRule="atLeast"/>
        <w:rPr>
          <w:rFonts w:ascii="Calibri" w:hAnsi="Calibri"/>
          <w:b/>
          <w:caps/>
          <w:noProof/>
          <w:sz w:val="32"/>
          <w:szCs w:val="32"/>
        </w:rPr>
      </w:pPr>
    </w:p>
    <w:p w:rsidR="00F9791F" w:rsidRDefault="00F9791F" w:rsidP="00787534">
      <w:pPr>
        <w:pStyle w:val="Texttabulky"/>
        <w:spacing w:line="240" w:lineRule="atLeast"/>
        <w:rPr>
          <w:rFonts w:ascii="Calibri" w:hAnsi="Calibri"/>
          <w:b/>
          <w:caps/>
          <w:noProof/>
          <w:sz w:val="32"/>
          <w:szCs w:val="32"/>
        </w:rPr>
      </w:pPr>
    </w:p>
    <w:p w:rsidR="00F9791F" w:rsidRDefault="00F9791F" w:rsidP="00787534">
      <w:pPr>
        <w:pStyle w:val="Texttabulky"/>
        <w:spacing w:line="240" w:lineRule="atLeast"/>
        <w:rPr>
          <w:rFonts w:ascii="Calibri" w:hAnsi="Calibri"/>
          <w:b/>
          <w:caps/>
          <w:noProof/>
          <w:sz w:val="32"/>
          <w:szCs w:val="32"/>
        </w:rPr>
      </w:pPr>
    </w:p>
    <w:p w:rsidR="00F9791F" w:rsidRPr="00D527AE" w:rsidRDefault="00F9791F" w:rsidP="00787534">
      <w:pPr>
        <w:pStyle w:val="Texttabulky"/>
        <w:spacing w:line="240" w:lineRule="atLeast"/>
        <w:rPr>
          <w:rFonts w:ascii="Calibri" w:hAnsi="Calibri"/>
          <w:caps/>
          <w:noProof/>
          <w:sz w:val="32"/>
          <w:szCs w:val="32"/>
        </w:rPr>
      </w:pPr>
    </w:p>
    <w:p w:rsidR="00240548" w:rsidRDefault="00240548" w:rsidP="00787534">
      <w:pPr>
        <w:pStyle w:val="Texttabulky"/>
        <w:spacing w:line="240" w:lineRule="atLeast"/>
        <w:rPr>
          <w:rFonts w:ascii="Calibri" w:hAnsi="Calibri"/>
          <w:caps/>
          <w:noProof/>
          <w:sz w:val="32"/>
          <w:szCs w:val="32"/>
        </w:rPr>
      </w:pPr>
    </w:p>
    <w:p w:rsidR="001147CA" w:rsidRDefault="001147CA" w:rsidP="00787534">
      <w:pPr>
        <w:pStyle w:val="Texttabulky"/>
        <w:spacing w:line="240" w:lineRule="atLeast"/>
        <w:rPr>
          <w:rFonts w:ascii="Calibri" w:hAnsi="Calibri"/>
          <w:caps/>
          <w:noProof/>
          <w:sz w:val="32"/>
          <w:szCs w:val="32"/>
        </w:rPr>
      </w:pPr>
    </w:p>
    <w:p w:rsidR="001147CA" w:rsidRDefault="001147CA" w:rsidP="00787534">
      <w:pPr>
        <w:pStyle w:val="Texttabulky"/>
        <w:spacing w:line="240" w:lineRule="atLeast"/>
        <w:rPr>
          <w:rFonts w:ascii="Calibri" w:hAnsi="Calibri"/>
          <w:caps/>
          <w:noProof/>
          <w:sz w:val="32"/>
          <w:szCs w:val="32"/>
        </w:rPr>
      </w:pPr>
    </w:p>
    <w:p w:rsidR="001147CA" w:rsidRDefault="001147CA" w:rsidP="00787534">
      <w:pPr>
        <w:pStyle w:val="Texttabulky"/>
        <w:spacing w:line="240" w:lineRule="atLeast"/>
        <w:rPr>
          <w:rFonts w:ascii="Calibri" w:hAnsi="Calibri"/>
          <w:caps/>
          <w:noProof/>
          <w:sz w:val="32"/>
          <w:szCs w:val="32"/>
        </w:rPr>
      </w:pPr>
    </w:p>
    <w:p w:rsidR="001147CA" w:rsidRDefault="001147CA" w:rsidP="00787534">
      <w:pPr>
        <w:pStyle w:val="Texttabulky"/>
        <w:spacing w:line="240" w:lineRule="atLeast"/>
        <w:rPr>
          <w:rFonts w:ascii="Calibri" w:hAnsi="Calibri"/>
          <w:caps/>
          <w:noProof/>
          <w:sz w:val="32"/>
          <w:szCs w:val="32"/>
        </w:rPr>
      </w:pPr>
    </w:p>
    <w:p w:rsidR="001147CA" w:rsidRDefault="001147CA" w:rsidP="00787534">
      <w:pPr>
        <w:pStyle w:val="Texttabulky"/>
        <w:spacing w:line="240" w:lineRule="atLeast"/>
        <w:rPr>
          <w:rFonts w:ascii="Calibri" w:hAnsi="Calibri"/>
          <w:caps/>
          <w:noProof/>
          <w:sz w:val="32"/>
          <w:szCs w:val="32"/>
        </w:rPr>
      </w:pPr>
    </w:p>
    <w:p w:rsidR="001147CA" w:rsidRDefault="001147CA" w:rsidP="00787534">
      <w:pPr>
        <w:pStyle w:val="Texttabulky"/>
        <w:spacing w:line="240" w:lineRule="atLeast"/>
        <w:rPr>
          <w:rFonts w:ascii="Calibri" w:hAnsi="Calibri"/>
          <w:caps/>
          <w:noProof/>
          <w:sz w:val="32"/>
          <w:szCs w:val="32"/>
        </w:rPr>
      </w:pPr>
    </w:p>
    <w:p w:rsidR="005565A0" w:rsidRPr="00D527AE" w:rsidRDefault="005565A0" w:rsidP="00787534">
      <w:pPr>
        <w:pStyle w:val="Texttabulky"/>
        <w:spacing w:line="240" w:lineRule="atLeast"/>
        <w:rPr>
          <w:rFonts w:ascii="Calibri" w:hAnsi="Calibri"/>
          <w:caps/>
          <w:noProof/>
          <w:sz w:val="32"/>
          <w:szCs w:val="32"/>
        </w:rPr>
      </w:pPr>
    </w:p>
    <w:p w:rsidR="00F9791F" w:rsidRPr="00D527AE" w:rsidRDefault="00F9791F" w:rsidP="00787534">
      <w:pPr>
        <w:pStyle w:val="Texttabulky"/>
        <w:spacing w:line="240" w:lineRule="atLeast"/>
        <w:rPr>
          <w:rFonts w:ascii="Calibri" w:hAnsi="Calibri"/>
          <w:caps/>
          <w:sz w:val="32"/>
          <w:szCs w:val="32"/>
        </w:rPr>
      </w:pPr>
    </w:p>
    <w:p w:rsidR="00157559" w:rsidRPr="00D527AE" w:rsidRDefault="00157559" w:rsidP="00157559">
      <w:pPr>
        <w:rPr>
          <w:rFonts w:ascii="Calibri" w:hAnsi="Calibri"/>
          <w:sz w:val="20"/>
        </w:rPr>
      </w:pPr>
    </w:p>
    <w:p w:rsidR="00157559" w:rsidRPr="00D527AE" w:rsidRDefault="00157559" w:rsidP="00157559">
      <w:pPr>
        <w:rPr>
          <w:sz w:val="16"/>
          <w:szCs w:val="16"/>
        </w:rPr>
      </w:pPr>
      <w:r w:rsidRPr="00D527AE">
        <w:rPr>
          <w:rFonts w:ascii="Calibri" w:hAnsi="Calibri" w:cs="Arial"/>
          <w:sz w:val="16"/>
          <w:szCs w:val="16"/>
        </w:rPr>
        <w:tab/>
      </w:r>
      <w:r w:rsidRPr="00D527AE">
        <w:rPr>
          <w:rFonts w:ascii="Calibri" w:hAnsi="Calibri" w:cs="Arial"/>
          <w:sz w:val="16"/>
          <w:szCs w:val="16"/>
        </w:rPr>
        <w:tab/>
      </w:r>
    </w:p>
    <w:p w:rsidR="00157559" w:rsidRPr="00D527AE" w:rsidRDefault="00157559" w:rsidP="00157559">
      <w:pPr>
        <w:rPr>
          <w:rFonts w:asciiTheme="minorHAnsi" w:hAnsiTheme="minorHAnsi" w:cstheme="minorHAnsi"/>
          <w:noProof/>
          <w:sz w:val="20"/>
        </w:rPr>
      </w:pPr>
      <w:r w:rsidRPr="00D527AE">
        <w:rPr>
          <w:rFonts w:asciiTheme="minorHAnsi" w:hAnsiTheme="minorHAnsi" w:cstheme="minorHAnsi"/>
          <w:bCs/>
          <w:noProof/>
          <w:sz w:val="20"/>
        </w:rPr>
        <w:t>I</w:t>
      </w:r>
      <w:r w:rsidRPr="00D527AE">
        <w:rPr>
          <w:rFonts w:asciiTheme="minorHAnsi" w:hAnsiTheme="minorHAnsi" w:cstheme="minorHAnsi"/>
          <w:noProof/>
          <w:sz w:val="20"/>
        </w:rPr>
        <w:t xml:space="preserve">  </w:t>
      </w:r>
      <w:r w:rsidR="00D527AE">
        <w:rPr>
          <w:rFonts w:asciiTheme="minorHAnsi" w:hAnsiTheme="minorHAnsi" w:cstheme="minorHAnsi"/>
          <w:noProof/>
          <w:sz w:val="20"/>
        </w:rPr>
        <w:t>ATELIÉR DAĎA ARCHIT</w:t>
      </w:r>
      <w:r w:rsidR="00D527AE" w:rsidRPr="00D527AE">
        <w:rPr>
          <w:rFonts w:asciiTheme="minorHAnsi" w:hAnsiTheme="minorHAnsi" w:cstheme="minorHAnsi"/>
          <w:noProof/>
          <w:sz w:val="20"/>
        </w:rPr>
        <w:t>E</w:t>
      </w:r>
      <w:r w:rsidR="00D527AE">
        <w:rPr>
          <w:rFonts w:asciiTheme="minorHAnsi" w:hAnsiTheme="minorHAnsi" w:cstheme="minorHAnsi"/>
          <w:noProof/>
          <w:sz w:val="20"/>
        </w:rPr>
        <w:t>K</w:t>
      </w:r>
      <w:r w:rsidR="00D527AE" w:rsidRPr="00D527AE">
        <w:rPr>
          <w:rFonts w:asciiTheme="minorHAnsi" w:hAnsiTheme="minorHAnsi" w:cstheme="minorHAnsi"/>
          <w:noProof/>
          <w:sz w:val="20"/>
        </w:rPr>
        <w:t>TI</w:t>
      </w:r>
      <w:r w:rsidRPr="00D527AE">
        <w:rPr>
          <w:rFonts w:asciiTheme="minorHAnsi" w:hAnsiTheme="minorHAnsi" w:cstheme="minorHAnsi"/>
          <w:bCs/>
          <w:noProof/>
          <w:sz w:val="20"/>
        </w:rPr>
        <w:t xml:space="preserve">                        </w:t>
      </w:r>
    </w:p>
    <w:p w:rsidR="00157559" w:rsidRPr="00D527AE" w:rsidRDefault="00157559" w:rsidP="00157559">
      <w:pPr>
        <w:rPr>
          <w:rFonts w:asciiTheme="minorHAnsi" w:hAnsiTheme="minorHAnsi" w:cstheme="minorHAnsi"/>
          <w:noProof/>
          <w:sz w:val="20"/>
        </w:rPr>
      </w:pPr>
      <w:r w:rsidRPr="00D527AE">
        <w:rPr>
          <w:rFonts w:asciiTheme="minorHAnsi" w:hAnsiTheme="minorHAnsi" w:cstheme="minorHAnsi"/>
          <w:bCs/>
          <w:noProof/>
          <w:sz w:val="20"/>
        </w:rPr>
        <w:t>I</w:t>
      </w:r>
      <w:r w:rsidRPr="00D527AE">
        <w:rPr>
          <w:rFonts w:asciiTheme="minorHAnsi" w:hAnsiTheme="minorHAnsi" w:cstheme="minorHAnsi"/>
          <w:noProof/>
          <w:sz w:val="20"/>
        </w:rPr>
        <w:t xml:space="preserve">  Sídlo: </w:t>
      </w:r>
      <w:r w:rsidRPr="00D527AE">
        <w:rPr>
          <w:rFonts w:asciiTheme="minorHAnsi" w:hAnsiTheme="minorHAnsi" w:cstheme="minorHAnsi"/>
          <w:bCs/>
          <w:noProof/>
          <w:sz w:val="20"/>
        </w:rPr>
        <w:t xml:space="preserve">Naardenská 672/2, 162 00 Praha 6 - Liboc                         </w:t>
      </w:r>
    </w:p>
    <w:p w:rsidR="00157559" w:rsidRPr="00D527AE" w:rsidRDefault="00157559" w:rsidP="00157559">
      <w:pPr>
        <w:rPr>
          <w:rFonts w:asciiTheme="minorHAnsi" w:hAnsiTheme="minorHAnsi" w:cstheme="minorHAnsi"/>
          <w:noProof/>
          <w:sz w:val="20"/>
        </w:rPr>
      </w:pPr>
      <w:r w:rsidRPr="00D527AE">
        <w:rPr>
          <w:rFonts w:asciiTheme="minorHAnsi" w:hAnsiTheme="minorHAnsi" w:cstheme="minorHAnsi"/>
          <w:bCs/>
          <w:noProof/>
          <w:sz w:val="20"/>
        </w:rPr>
        <w:t>I</w:t>
      </w:r>
      <w:r w:rsidRPr="00D527AE">
        <w:rPr>
          <w:rFonts w:asciiTheme="minorHAnsi" w:hAnsiTheme="minorHAnsi" w:cstheme="minorHAnsi"/>
          <w:noProof/>
          <w:sz w:val="20"/>
        </w:rPr>
        <w:t xml:space="preserve">  Kancelář: </w:t>
      </w:r>
      <w:r w:rsidRPr="00D527AE">
        <w:rPr>
          <w:rFonts w:asciiTheme="minorHAnsi" w:hAnsiTheme="minorHAnsi" w:cstheme="minorHAnsi"/>
          <w:bCs/>
          <w:noProof/>
          <w:sz w:val="20"/>
        </w:rPr>
        <w:t>Na Pískách 14, 160 00 Praha 6 - Dejvice</w:t>
      </w:r>
    </w:p>
    <w:p w:rsidR="00157559" w:rsidRPr="00D527AE" w:rsidRDefault="00157559" w:rsidP="00157559">
      <w:pPr>
        <w:rPr>
          <w:rFonts w:asciiTheme="minorHAnsi" w:hAnsiTheme="minorHAnsi" w:cstheme="minorHAnsi"/>
          <w:bCs/>
          <w:noProof/>
          <w:sz w:val="20"/>
        </w:rPr>
      </w:pPr>
      <w:r w:rsidRPr="00D527AE">
        <w:rPr>
          <w:rFonts w:asciiTheme="minorHAnsi" w:hAnsiTheme="minorHAnsi" w:cstheme="minorHAnsi"/>
          <w:bCs/>
          <w:noProof/>
          <w:sz w:val="20"/>
        </w:rPr>
        <w:t>I</w:t>
      </w:r>
      <w:r w:rsidRPr="00D527AE">
        <w:rPr>
          <w:rFonts w:asciiTheme="minorHAnsi" w:hAnsiTheme="minorHAnsi" w:cstheme="minorHAnsi"/>
          <w:noProof/>
          <w:sz w:val="20"/>
        </w:rPr>
        <w:t xml:space="preserve">  Tel: </w:t>
      </w:r>
      <w:r w:rsidRPr="00D527AE">
        <w:rPr>
          <w:rFonts w:asciiTheme="minorHAnsi" w:hAnsiTheme="minorHAnsi" w:cstheme="minorHAnsi"/>
          <w:bCs/>
          <w:noProof/>
          <w:sz w:val="20"/>
        </w:rPr>
        <w:t>+420 220 941 190</w:t>
      </w:r>
    </w:p>
    <w:p w:rsidR="00705479" w:rsidRPr="00D527AE" w:rsidRDefault="00157559" w:rsidP="00705479">
      <w:pPr>
        <w:rPr>
          <w:rFonts w:asciiTheme="minorHAnsi" w:hAnsiTheme="minorHAnsi" w:cstheme="minorHAnsi"/>
          <w:bCs/>
          <w:noProof/>
          <w:sz w:val="20"/>
        </w:rPr>
      </w:pPr>
      <w:r w:rsidRPr="00D527AE">
        <w:rPr>
          <w:rFonts w:asciiTheme="minorHAnsi" w:hAnsiTheme="minorHAnsi" w:cstheme="minorHAnsi"/>
          <w:bCs/>
          <w:noProof/>
          <w:sz w:val="20"/>
        </w:rPr>
        <w:lastRenderedPageBreak/>
        <w:t>I</w:t>
      </w:r>
      <w:r w:rsidRPr="00D527AE">
        <w:rPr>
          <w:rFonts w:asciiTheme="minorHAnsi" w:hAnsiTheme="minorHAnsi" w:cstheme="minorHAnsi"/>
          <w:noProof/>
          <w:sz w:val="20"/>
        </w:rPr>
        <w:t xml:space="preserve">  E-mail: </w:t>
      </w:r>
      <w:hyperlink r:id="rId8" w:history="1">
        <w:r w:rsidRPr="00D527AE">
          <w:rPr>
            <w:rStyle w:val="Hypertextovodkaz"/>
            <w:rFonts w:asciiTheme="minorHAnsi" w:hAnsiTheme="minorHAnsi" w:cstheme="minorHAnsi"/>
            <w:bCs/>
            <w:noProof/>
            <w:color w:val="auto"/>
            <w:sz w:val="20"/>
            <w:u w:val="none"/>
          </w:rPr>
          <w:t>info@atelierdada.cz</w:t>
        </w:r>
      </w:hyperlink>
      <w:r w:rsidRPr="00D527AE">
        <w:rPr>
          <w:rFonts w:asciiTheme="minorHAnsi" w:hAnsiTheme="minorHAnsi" w:cstheme="minorHAnsi"/>
          <w:bCs/>
          <w:noProof/>
          <w:sz w:val="20"/>
        </w:rPr>
        <w:tab/>
      </w:r>
      <w:r w:rsidRPr="00D527AE">
        <w:rPr>
          <w:rFonts w:asciiTheme="minorHAnsi" w:hAnsiTheme="minorHAnsi" w:cstheme="minorHAnsi"/>
          <w:bCs/>
          <w:noProof/>
          <w:sz w:val="20"/>
        </w:rPr>
        <w:tab/>
      </w:r>
      <w:r w:rsidR="00240548" w:rsidRPr="00D527AE">
        <w:rPr>
          <w:rFonts w:asciiTheme="minorHAnsi" w:hAnsiTheme="minorHAnsi" w:cstheme="minorHAnsi"/>
          <w:bCs/>
          <w:noProof/>
          <w:sz w:val="20"/>
        </w:rPr>
        <w:tab/>
      </w:r>
      <w:r w:rsidR="00240548" w:rsidRPr="00D527AE">
        <w:rPr>
          <w:rFonts w:asciiTheme="minorHAnsi" w:hAnsiTheme="minorHAnsi" w:cstheme="minorHAnsi"/>
          <w:bCs/>
          <w:noProof/>
          <w:sz w:val="20"/>
        </w:rPr>
        <w:tab/>
      </w:r>
      <w:r w:rsidR="00240548" w:rsidRPr="00D527AE">
        <w:rPr>
          <w:rFonts w:asciiTheme="minorHAnsi" w:hAnsiTheme="minorHAnsi" w:cstheme="minorHAnsi"/>
          <w:bCs/>
          <w:noProof/>
          <w:sz w:val="20"/>
        </w:rPr>
        <w:tab/>
      </w:r>
      <w:r w:rsidR="00240548" w:rsidRPr="00D527AE">
        <w:rPr>
          <w:rFonts w:asciiTheme="minorHAnsi" w:hAnsiTheme="minorHAnsi" w:cstheme="minorHAnsi"/>
          <w:bCs/>
          <w:noProof/>
          <w:sz w:val="20"/>
        </w:rPr>
        <w:tab/>
      </w:r>
      <w:r w:rsidR="00240548" w:rsidRPr="00D527AE">
        <w:rPr>
          <w:rFonts w:asciiTheme="minorHAnsi" w:hAnsiTheme="minorHAnsi" w:cstheme="minorHAnsi"/>
          <w:bCs/>
          <w:noProof/>
          <w:sz w:val="20"/>
        </w:rPr>
        <w:tab/>
      </w:r>
      <w:r w:rsidR="00721CD1">
        <w:rPr>
          <w:rFonts w:asciiTheme="minorHAnsi" w:hAnsiTheme="minorHAnsi" w:cstheme="minorHAnsi"/>
          <w:bCs/>
          <w:noProof/>
          <w:sz w:val="20"/>
        </w:rPr>
        <w:tab/>
      </w:r>
      <w:r w:rsidRPr="00D527AE">
        <w:rPr>
          <w:rFonts w:asciiTheme="minorHAnsi" w:hAnsiTheme="minorHAnsi" w:cstheme="minorHAnsi"/>
          <w:sz w:val="20"/>
        </w:rPr>
        <w:t xml:space="preserve">Praha </w:t>
      </w:r>
      <w:r w:rsidR="001147CA">
        <w:rPr>
          <w:rFonts w:asciiTheme="minorHAnsi" w:hAnsiTheme="minorHAnsi" w:cstheme="minorHAnsi"/>
          <w:sz w:val="20"/>
        </w:rPr>
        <w:t>05</w:t>
      </w:r>
      <w:r w:rsidRPr="00D527AE">
        <w:rPr>
          <w:rFonts w:asciiTheme="minorHAnsi" w:hAnsiTheme="minorHAnsi" w:cstheme="minorHAnsi"/>
          <w:sz w:val="20"/>
        </w:rPr>
        <w:t>-201</w:t>
      </w:r>
      <w:r w:rsidR="001147CA">
        <w:rPr>
          <w:rFonts w:asciiTheme="minorHAnsi" w:hAnsiTheme="minorHAnsi" w:cstheme="minorHAnsi"/>
          <w:sz w:val="20"/>
        </w:rPr>
        <w:t>9</w:t>
      </w:r>
    </w:p>
    <w:p w:rsidR="006D22BD" w:rsidRDefault="006E04AF" w:rsidP="006E04AF">
      <w:pPr>
        <w:pStyle w:val="Texttabulky"/>
        <w:spacing w:line="240" w:lineRule="atLeast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Níže vypsané</w:t>
      </w:r>
      <w:r w:rsidR="006D22BD">
        <w:rPr>
          <w:rFonts w:asciiTheme="minorHAnsi" w:hAnsiTheme="minorHAnsi"/>
          <w:b/>
          <w:szCs w:val="24"/>
        </w:rPr>
        <w:t xml:space="preserve"> a blíže specifikované vlastnosti výrobků, které mají být užity na objektu, jsou požadavkem investora akce a jejich vlastnosti jsou minimálním požadovaným standardem. </w:t>
      </w:r>
    </w:p>
    <w:p w:rsidR="00EC7206" w:rsidRPr="00883FF2" w:rsidRDefault="00EC7206" w:rsidP="00EC7206">
      <w:pPr>
        <w:pStyle w:val="Texttabulky"/>
        <w:spacing w:line="240" w:lineRule="atLeast"/>
        <w:rPr>
          <w:rFonts w:asciiTheme="minorHAnsi" w:hAnsiTheme="minorHAnsi"/>
          <w:sz w:val="20"/>
        </w:rPr>
      </w:pPr>
    </w:p>
    <w:p w:rsidR="00CB77BD" w:rsidRDefault="00CB77BD" w:rsidP="009351B6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FB4F87" w:rsidRPr="00FB4F87" w:rsidRDefault="00FB4F87" w:rsidP="009351B6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B4F87">
        <w:rPr>
          <w:rFonts w:asciiTheme="minorHAnsi" w:hAnsiTheme="minorHAnsi"/>
          <w:b/>
          <w:sz w:val="22"/>
          <w:szCs w:val="22"/>
          <w:u w:val="single"/>
        </w:rPr>
        <w:t>FASÁDNÍ PANELY</w:t>
      </w:r>
    </w:p>
    <w:p w:rsidR="009874C8" w:rsidRPr="001B7A45" w:rsidRDefault="006E04AF" w:rsidP="006E04AF">
      <w:pPr>
        <w:jc w:val="both"/>
        <w:rPr>
          <w:rFonts w:asciiTheme="minorHAnsi" w:hAnsiTheme="minorHAnsi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 xml:space="preserve">- fasáda výrobní haly: sendvičové panely </w:t>
      </w:r>
      <w:proofErr w:type="spellStart"/>
      <w:r w:rsidRPr="001B7A45">
        <w:rPr>
          <w:rFonts w:asciiTheme="minorHAnsi" w:hAnsiTheme="minorHAnsi"/>
          <w:sz w:val="22"/>
          <w:szCs w:val="22"/>
        </w:rPr>
        <w:t>tl</w:t>
      </w:r>
      <w:proofErr w:type="spellEnd"/>
      <w:r w:rsidRPr="001B7A45">
        <w:rPr>
          <w:rFonts w:asciiTheme="minorHAnsi" w:hAnsiTheme="minorHAnsi"/>
          <w:sz w:val="22"/>
          <w:szCs w:val="22"/>
        </w:rPr>
        <w:t>. 120mm, panely s izolačním jádrem z IPN, panely budou kladeny svisle,</w:t>
      </w:r>
      <w:r w:rsidR="009874C8" w:rsidRPr="001B7A45">
        <w:rPr>
          <w:rFonts w:asciiTheme="minorHAnsi" w:hAnsiTheme="minorHAnsi"/>
          <w:sz w:val="22"/>
          <w:szCs w:val="22"/>
        </w:rPr>
        <w:t xml:space="preserve"> plechy panelů ze žárově pozinkované oceli Z275, tloušťka vnějšího plechu 0,60mm, tloušťka vnitřního plechu 0,40mm,</w:t>
      </w:r>
      <w:r w:rsidRPr="001B7A45">
        <w:rPr>
          <w:rFonts w:asciiTheme="minorHAnsi" w:hAnsiTheme="minorHAnsi"/>
          <w:sz w:val="22"/>
          <w:szCs w:val="22"/>
        </w:rPr>
        <w:t xml:space="preserve"> panely s úpravou MIKRO,</w:t>
      </w:r>
      <w:r w:rsidR="009874C8" w:rsidRPr="001B7A45">
        <w:rPr>
          <w:rFonts w:asciiTheme="minorHAnsi" w:hAnsiTheme="minorHAnsi"/>
          <w:sz w:val="22"/>
          <w:szCs w:val="22"/>
        </w:rPr>
        <w:t xml:space="preserve"> finální povrchová úprava PES 25,</w:t>
      </w:r>
      <w:r w:rsidRPr="001B7A45">
        <w:rPr>
          <w:rFonts w:asciiTheme="minorHAnsi" w:hAnsiTheme="minorHAnsi"/>
          <w:sz w:val="22"/>
          <w:szCs w:val="22"/>
        </w:rPr>
        <w:t xml:space="preserve"> barva z exteriéru RAL 9006, z interiéru RAL 9010.</w:t>
      </w:r>
      <w:r w:rsidR="009874C8" w:rsidRPr="001B7A45">
        <w:rPr>
          <w:rFonts w:asciiTheme="minorHAnsi" w:hAnsiTheme="minorHAnsi"/>
          <w:sz w:val="22"/>
          <w:szCs w:val="22"/>
        </w:rPr>
        <w:t xml:space="preserve"> Panely se součinitelem prostupu tepla U = 0,185W/m2K. Akustické vlastnosti panelů - index vzduchové neprůzvučnosti </w:t>
      </w:r>
      <w:proofErr w:type="spellStart"/>
      <w:r w:rsidR="009874C8" w:rsidRPr="001B7A45">
        <w:rPr>
          <w:rFonts w:asciiTheme="minorHAnsi" w:hAnsiTheme="minorHAnsi"/>
          <w:sz w:val="22"/>
          <w:szCs w:val="22"/>
        </w:rPr>
        <w:t>Rw</w:t>
      </w:r>
      <w:proofErr w:type="spellEnd"/>
      <w:r w:rsidR="009874C8" w:rsidRPr="001B7A45">
        <w:rPr>
          <w:rFonts w:asciiTheme="minorHAnsi" w:hAnsiTheme="minorHAnsi"/>
          <w:sz w:val="22"/>
          <w:szCs w:val="22"/>
        </w:rPr>
        <w:t xml:space="preserve"> = 27dB.  </w:t>
      </w:r>
    </w:p>
    <w:p w:rsidR="00FB4F87" w:rsidRPr="001B7A45" w:rsidRDefault="00FB4F87" w:rsidP="006E04AF">
      <w:pPr>
        <w:jc w:val="both"/>
        <w:rPr>
          <w:rFonts w:asciiTheme="minorHAnsi" w:hAnsiTheme="minorHAnsi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 fasáda</w:t>
      </w:r>
      <w:r w:rsidR="009874C8" w:rsidRPr="001B7A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7A45">
        <w:rPr>
          <w:rFonts w:asciiTheme="minorHAnsi" w:hAnsiTheme="minorHAnsi"/>
          <w:sz w:val="22"/>
          <w:szCs w:val="22"/>
        </w:rPr>
        <w:t>admin</w:t>
      </w:r>
      <w:proofErr w:type="spellEnd"/>
      <w:r w:rsidRPr="001B7A45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1B7A45">
        <w:rPr>
          <w:rFonts w:asciiTheme="minorHAnsi" w:hAnsiTheme="minorHAnsi"/>
          <w:sz w:val="22"/>
          <w:szCs w:val="22"/>
        </w:rPr>
        <w:t>části</w:t>
      </w:r>
      <w:proofErr w:type="gramEnd"/>
      <w:r w:rsidRPr="001B7A45">
        <w:rPr>
          <w:rFonts w:asciiTheme="minorHAnsi" w:hAnsiTheme="minorHAnsi"/>
          <w:sz w:val="22"/>
          <w:szCs w:val="22"/>
        </w:rPr>
        <w:t xml:space="preserve">: sendvičové panely </w:t>
      </w:r>
      <w:proofErr w:type="spellStart"/>
      <w:r w:rsidRPr="001B7A45">
        <w:rPr>
          <w:rFonts w:asciiTheme="minorHAnsi" w:hAnsiTheme="minorHAnsi"/>
          <w:sz w:val="22"/>
          <w:szCs w:val="22"/>
        </w:rPr>
        <w:t>tl</w:t>
      </w:r>
      <w:proofErr w:type="spellEnd"/>
      <w:r w:rsidRPr="001B7A45">
        <w:rPr>
          <w:rFonts w:asciiTheme="minorHAnsi" w:hAnsiTheme="minorHAnsi"/>
          <w:sz w:val="22"/>
          <w:szCs w:val="22"/>
        </w:rPr>
        <w:t>. 80mm, panely s izolačním jádrem z minerální vlny, panely budou kladeny svisle,</w:t>
      </w:r>
      <w:r w:rsidR="009874C8" w:rsidRPr="001B7A45">
        <w:rPr>
          <w:rFonts w:asciiTheme="minorHAnsi" w:hAnsiTheme="minorHAnsi"/>
          <w:sz w:val="22"/>
          <w:szCs w:val="22"/>
        </w:rPr>
        <w:t xml:space="preserve"> plechy panelů ze žárově pozinkované oceli Z275, tloušťka vnějšího plechu 0,60mm, tloušťka vnitřního plechu 0,50mm, </w:t>
      </w:r>
      <w:r w:rsidRPr="001B7A45">
        <w:rPr>
          <w:rFonts w:asciiTheme="minorHAnsi" w:hAnsiTheme="minorHAnsi"/>
          <w:sz w:val="22"/>
          <w:szCs w:val="22"/>
        </w:rPr>
        <w:t>panely s úpravou MIKRO,</w:t>
      </w:r>
      <w:r w:rsidR="009874C8" w:rsidRPr="001B7A45">
        <w:rPr>
          <w:rFonts w:asciiTheme="minorHAnsi" w:hAnsiTheme="minorHAnsi"/>
          <w:sz w:val="22"/>
          <w:szCs w:val="22"/>
        </w:rPr>
        <w:t xml:space="preserve"> finální povrchová úprava PES 25,</w:t>
      </w:r>
      <w:r w:rsidRPr="001B7A45">
        <w:rPr>
          <w:rFonts w:asciiTheme="minorHAnsi" w:hAnsiTheme="minorHAnsi"/>
          <w:sz w:val="22"/>
          <w:szCs w:val="22"/>
        </w:rPr>
        <w:t xml:space="preserve"> barva z exteriéru RAL 9006, z interiéru RAL 9010.</w:t>
      </w:r>
      <w:r w:rsidR="009874C8" w:rsidRPr="001B7A45">
        <w:rPr>
          <w:rFonts w:asciiTheme="minorHAnsi" w:hAnsiTheme="minorHAnsi"/>
          <w:sz w:val="22"/>
          <w:szCs w:val="22"/>
        </w:rPr>
        <w:t xml:space="preserve"> Panely se součinitelem prostupu tepla U = 0,520W/m2K. Akustické vlastnosti panelů - index vzduchové neprůzvučnosti </w:t>
      </w:r>
      <w:proofErr w:type="spellStart"/>
      <w:r w:rsidR="009874C8" w:rsidRPr="001B7A45">
        <w:rPr>
          <w:rFonts w:asciiTheme="minorHAnsi" w:hAnsiTheme="minorHAnsi"/>
          <w:sz w:val="22"/>
          <w:szCs w:val="22"/>
        </w:rPr>
        <w:t>Rw</w:t>
      </w:r>
      <w:proofErr w:type="spellEnd"/>
      <w:r w:rsidR="009874C8" w:rsidRPr="001B7A45">
        <w:rPr>
          <w:rFonts w:asciiTheme="minorHAnsi" w:hAnsiTheme="minorHAnsi"/>
          <w:sz w:val="22"/>
          <w:szCs w:val="22"/>
        </w:rPr>
        <w:t xml:space="preserve"> = 31dB.</w:t>
      </w:r>
    </w:p>
    <w:p w:rsidR="00FB4F87" w:rsidRDefault="00FB4F87" w:rsidP="006E04AF">
      <w:pPr>
        <w:jc w:val="both"/>
        <w:rPr>
          <w:rFonts w:asciiTheme="minorHAnsi" w:hAnsiTheme="minorHAnsi"/>
          <w:b/>
          <w:sz w:val="22"/>
          <w:szCs w:val="22"/>
        </w:rPr>
      </w:pPr>
    </w:p>
    <w:p w:rsidR="00FB4F87" w:rsidRPr="00FB4F87" w:rsidRDefault="00FB4F87" w:rsidP="00FB4F87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B4F87">
        <w:rPr>
          <w:rFonts w:asciiTheme="minorHAnsi" w:hAnsiTheme="minorHAnsi"/>
          <w:b/>
          <w:sz w:val="22"/>
          <w:szCs w:val="22"/>
          <w:u w:val="single"/>
        </w:rPr>
        <w:t>STŘEŠNÍ PANELY</w:t>
      </w:r>
    </w:p>
    <w:p w:rsidR="00FB4F87" w:rsidRPr="001B7A45" w:rsidRDefault="00FB4F87" w:rsidP="00FB4F87">
      <w:pPr>
        <w:jc w:val="both"/>
        <w:rPr>
          <w:rFonts w:asciiTheme="minorHAnsi" w:hAnsiTheme="minorHAnsi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 xml:space="preserve">- střecha nad výrobní halou: střešní sendvičové panely </w:t>
      </w:r>
      <w:proofErr w:type="spellStart"/>
      <w:r w:rsidRPr="001B7A45">
        <w:rPr>
          <w:rFonts w:asciiTheme="minorHAnsi" w:hAnsiTheme="minorHAnsi"/>
          <w:sz w:val="22"/>
          <w:szCs w:val="22"/>
        </w:rPr>
        <w:t>tl</w:t>
      </w:r>
      <w:proofErr w:type="spellEnd"/>
      <w:r w:rsidRPr="001B7A45">
        <w:rPr>
          <w:rFonts w:asciiTheme="minorHAnsi" w:hAnsiTheme="minorHAnsi"/>
          <w:sz w:val="22"/>
          <w:szCs w:val="22"/>
        </w:rPr>
        <w:t>. 140mm, panely s izolačním jádrem z IPN,</w:t>
      </w:r>
      <w:r w:rsidR="00642113" w:rsidRPr="001B7A45">
        <w:rPr>
          <w:rFonts w:asciiTheme="minorHAnsi" w:hAnsiTheme="minorHAnsi"/>
          <w:sz w:val="22"/>
          <w:szCs w:val="22"/>
        </w:rPr>
        <w:t xml:space="preserve"> trapézová profilace horního plechu, plechy panelů ze žárově pozinkované oceli Z275, tloušťka vnějšího plechu 0,50mm, tloušťka vnitřního plechu 0,40mm, finální povrchová úprava PES 25, barva z exteriéru RAL 9006, z interiéru RAL 9010. Panely se součinitelem prostupu tepla U = 0,148W/m2K. Akustické vlastnosti panelů - index vzduchové neprůzvučnosti </w:t>
      </w:r>
      <w:proofErr w:type="spellStart"/>
      <w:r w:rsidR="00642113" w:rsidRPr="001B7A45">
        <w:rPr>
          <w:rFonts w:asciiTheme="minorHAnsi" w:hAnsiTheme="minorHAnsi"/>
          <w:sz w:val="22"/>
          <w:szCs w:val="22"/>
        </w:rPr>
        <w:t>Rw</w:t>
      </w:r>
      <w:proofErr w:type="spellEnd"/>
      <w:r w:rsidR="00642113" w:rsidRPr="001B7A45">
        <w:rPr>
          <w:rFonts w:asciiTheme="minorHAnsi" w:hAnsiTheme="minorHAnsi"/>
          <w:sz w:val="22"/>
          <w:szCs w:val="22"/>
        </w:rPr>
        <w:t xml:space="preserve"> = 25dB.    </w:t>
      </w:r>
      <w:r w:rsidRPr="001B7A45">
        <w:rPr>
          <w:rFonts w:asciiTheme="minorHAnsi" w:hAnsiTheme="minorHAnsi"/>
          <w:sz w:val="22"/>
          <w:szCs w:val="22"/>
        </w:rPr>
        <w:t xml:space="preserve">  </w:t>
      </w:r>
    </w:p>
    <w:p w:rsidR="00FB4F87" w:rsidRPr="001B7A45" w:rsidRDefault="00FB4F87" w:rsidP="00FB4F87">
      <w:pPr>
        <w:jc w:val="both"/>
        <w:rPr>
          <w:rFonts w:asciiTheme="minorHAnsi" w:hAnsiTheme="minorHAnsi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 xml:space="preserve">- střecha nad </w:t>
      </w:r>
      <w:proofErr w:type="spellStart"/>
      <w:r w:rsidRPr="001B7A45">
        <w:rPr>
          <w:rFonts w:asciiTheme="minorHAnsi" w:hAnsiTheme="minorHAnsi"/>
          <w:sz w:val="22"/>
          <w:szCs w:val="22"/>
        </w:rPr>
        <w:t>admin</w:t>
      </w:r>
      <w:proofErr w:type="spellEnd"/>
      <w:r w:rsidRPr="001B7A45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1B7A45">
        <w:rPr>
          <w:rFonts w:asciiTheme="minorHAnsi" w:hAnsiTheme="minorHAnsi"/>
          <w:sz w:val="22"/>
          <w:szCs w:val="22"/>
        </w:rPr>
        <w:t>částí</w:t>
      </w:r>
      <w:proofErr w:type="gramEnd"/>
      <w:r w:rsidRPr="001B7A45">
        <w:rPr>
          <w:rFonts w:asciiTheme="minorHAnsi" w:hAnsiTheme="minorHAnsi"/>
          <w:sz w:val="22"/>
          <w:szCs w:val="22"/>
        </w:rPr>
        <w:t>: střešní sendvičové panely</w:t>
      </w:r>
      <w:r w:rsidR="001969A7" w:rsidRPr="001B7A45">
        <w:rPr>
          <w:rFonts w:asciiTheme="minorHAnsi" w:hAnsiTheme="minorHAnsi"/>
          <w:sz w:val="22"/>
          <w:szCs w:val="22"/>
        </w:rPr>
        <w:t xml:space="preserve"> v minimální</w:t>
      </w:r>
      <w:r w:rsidRPr="001B7A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7A45">
        <w:rPr>
          <w:rFonts w:asciiTheme="minorHAnsi" w:hAnsiTheme="minorHAnsi"/>
          <w:sz w:val="22"/>
          <w:szCs w:val="22"/>
        </w:rPr>
        <w:t>tl</w:t>
      </w:r>
      <w:proofErr w:type="spellEnd"/>
      <w:r w:rsidRPr="001B7A45">
        <w:rPr>
          <w:rFonts w:asciiTheme="minorHAnsi" w:hAnsiTheme="minorHAnsi"/>
          <w:sz w:val="22"/>
          <w:szCs w:val="22"/>
        </w:rPr>
        <w:t xml:space="preserve">. 140mm, panely s izolačním jádrem z minerální vlny, </w:t>
      </w:r>
      <w:r w:rsidR="00642113" w:rsidRPr="001B7A45">
        <w:rPr>
          <w:rFonts w:asciiTheme="minorHAnsi" w:hAnsiTheme="minorHAnsi"/>
          <w:sz w:val="22"/>
          <w:szCs w:val="22"/>
        </w:rPr>
        <w:t>trapézová profilace horního plechu, plechy panelů ze žárově pozinkované oceli Z275, tloušťka vnějšího plechu 0,60mm, tloušťka vnitřního plechu 0,50mm, finální povrchová úprava PES 25, barva z exteriéru RAL 9006, z interiéru RAL 9010. Panely se součinitelem prostupu tepla</w:t>
      </w:r>
      <w:r w:rsidR="001969A7" w:rsidRPr="001B7A45">
        <w:rPr>
          <w:rFonts w:asciiTheme="minorHAnsi" w:hAnsiTheme="minorHAnsi"/>
          <w:sz w:val="22"/>
          <w:szCs w:val="22"/>
        </w:rPr>
        <w:t xml:space="preserve"> min.</w:t>
      </w:r>
      <w:r w:rsidR="00642113" w:rsidRPr="001B7A45">
        <w:rPr>
          <w:rFonts w:asciiTheme="minorHAnsi" w:hAnsiTheme="minorHAnsi"/>
          <w:sz w:val="22"/>
          <w:szCs w:val="22"/>
        </w:rPr>
        <w:t xml:space="preserve"> U = 0,</w:t>
      </w:r>
      <w:r w:rsidR="001969A7" w:rsidRPr="001B7A45">
        <w:rPr>
          <w:rFonts w:asciiTheme="minorHAnsi" w:hAnsiTheme="minorHAnsi"/>
          <w:sz w:val="22"/>
          <w:szCs w:val="22"/>
        </w:rPr>
        <w:t>299</w:t>
      </w:r>
      <w:r w:rsidR="00642113" w:rsidRPr="001B7A45">
        <w:rPr>
          <w:rFonts w:asciiTheme="minorHAnsi" w:hAnsiTheme="minorHAnsi"/>
          <w:sz w:val="22"/>
          <w:szCs w:val="22"/>
        </w:rPr>
        <w:t>W/m2K. Akustické vlastnosti panelů - index vzduchové neprůzvučnosti</w:t>
      </w:r>
      <w:r w:rsidR="001969A7" w:rsidRPr="001B7A45">
        <w:rPr>
          <w:rFonts w:asciiTheme="minorHAnsi" w:hAnsiTheme="minorHAnsi"/>
          <w:sz w:val="22"/>
          <w:szCs w:val="22"/>
        </w:rPr>
        <w:t xml:space="preserve"> min.</w:t>
      </w:r>
      <w:r w:rsidR="00642113" w:rsidRPr="001B7A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2113" w:rsidRPr="001B7A45">
        <w:rPr>
          <w:rFonts w:asciiTheme="minorHAnsi" w:hAnsiTheme="minorHAnsi"/>
          <w:sz w:val="22"/>
          <w:szCs w:val="22"/>
        </w:rPr>
        <w:t>Rw</w:t>
      </w:r>
      <w:proofErr w:type="spellEnd"/>
      <w:r w:rsidR="00642113" w:rsidRPr="001B7A45">
        <w:rPr>
          <w:rFonts w:asciiTheme="minorHAnsi" w:hAnsiTheme="minorHAnsi"/>
          <w:sz w:val="22"/>
          <w:szCs w:val="22"/>
        </w:rPr>
        <w:t xml:space="preserve"> = </w:t>
      </w:r>
      <w:r w:rsidR="001969A7" w:rsidRPr="001B7A45">
        <w:rPr>
          <w:rFonts w:asciiTheme="minorHAnsi" w:hAnsiTheme="minorHAnsi"/>
          <w:sz w:val="22"/>
          <w:szCs w:val="22"/>
        </w:rPr>
        <w:t>33</w:t>
      </w:r>
      <w:r w:rsidR="00642113" w:rsidRPr="001B7A45">
        <w:rPr>
          <w:rFonts w:asciiTheme="minorHAnsi" w:hAnsiTheme="minorHAnsi"/>
          <w:sz w:val="22"/>
          <w:szCs w:val="22"/>
        </w:rPr>
        <w:t xml:space="preserve">dB. </w:t>
      </w:r>
      <w:r w:rsidRPr="001B7A45">
        <w:rPr>
          <w:rFonts w:asciiTheme="minorHAnsi" w:hAnsiTheme="minorHAnsi"/>
          <w:sz w:val="22"/>
          <w:szCs w:val="22"/>
        </w:rPr>
        <w:t xml:space="preserve"> </w:t>
      </w:r>
    </w:p>
    <w:p w:rsidR="00FB4F87" w:rsidRDefault="00FB4F87" w:rsidP="00FB4F87">
      <w:pPr>
        <w:jc w:val="both"/>
        <w:rPr>
          <w:rFonts w:asciiTheme="minorHAnsi" w:hAnsiTheme="minorHAnsi"/>
          <w:b/>
          <w:sz w:val="22"/>
          <w:szCs w:val="22"/>
        </w:rPr>
      </w:pPr>
    </w:p>
    <w:p w:rsidR="00FB4F87" w:rsidRPr="00FB4F87" w:rsidRDefault="00FB4F87" w:rsidP="00FB4F87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SANITÁRNÍ PŘÍČKY</w:t>
      </w:r>
    </w:p>
    <w:p w:rsidR="00FB4F87" w:rsidRPr="001B7A45" w:rsidRDefault="00FB4F87" w:rsidP="00FB4F87">
      <w:pPr>
        <w:jc w:val="both"/>
        <w:rPr>
          <w:rFonts w:asciiTheme="minorHAnsi" w:hAnsiTheme="minorHAnsi"/>
          <w:kern w:val="0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1969A7" w:rsidRPr="001B7A45">
        <w:rPr>
          <w:rFonts w:asciiTheme="minorHAnsi" w:hAnsiTheme="minorHAnsi"/>
          <w:sz w:val="22"/>
          <w:szCs w:val="22"/>
        </w:rPr>
        <w:t xml:space="preserve"> </w:t>
      </w:r>
      <w:r w:rsidR="00C133AA" w:rsidRPr="001B7A45">
        <w:rPr>
          <w:rFonts w:asciiTheme="minorHAnsi" w:hAnsiTheme="minorHAnsi"/>
          <w:kern w:val="0"/>
          <w:sz w:val="22"/>
          <w:szCs w:val="22"/>
        </w:rPr>
        <w:t>sanitární příčky s omyvatelným antibakteriálním povrchem</w:t>
      </w:r>
      <w:r w:rsidR="00081129" w:rsidRPr="001B7A45">
        <w:rPr>
          <w:rFonts w:asciiTheme="minorHAnsi" w:hAnsiTheme="minorHAnsi"/>
          <w:kern w:val="0"/>
          <w:sz w:val="22"/>
          <w:szCs w:val="22"/>
        </w:rPr>
        <w:t xml:space="preserve"> z vysokotlakého laminátu HPL </w:t>
      </w:r>
      <w:proofErr w:type="spellStart"/>
      <w:r w:rsidR="00081129" w:rsidRPr="001B7A45">
        <w:rPr>
          <w:rFonts w:asciiTheme="minorHAnsi" w:hAnsiTheme="minorHAnsi"/>
          <w:kern w:val="0"/>
          <w:sz w:val="22"/>
          <w:szCs w:val="22"/>
        </w:rPr>
        <w:t>tl</w:t>
      </w:r>
      <w:proofErr w:type="spellEnd"/>
      <w:r w:rsidR="00081129" w:rsidRPr="001B7A45">
        <w:rPr>
          <w:rFonts w:asciiTheme="minorHAnsi" w:hAnsiTheme="minorHAnsi"/>
          <w:kern w:val="0"/>
          <w:sz w:val="22"/>
          <w:szCs w:val="22"/>
        </w:rPr>
        <w:t>. 12mm</w:t>
      </w:r>
      <w:r w:rsidR="00C133AA" w:rsidRPr="001B7A45">
        <w:rPr>
          <w:rFonts w:asciiTheme="minorHAnsi" w:hAnsiTheme="minorHAnsi"/>
          <w:kern w:val="0"/>
          <w:sz w:val="22"/>
          <w:szCs w:val="22"/>
        </w:rPr>
        <w:t>. Sanitární příčky do výšky +2,000m nad úroveň podlahy místnosti, mezi podlahou a spodní hranou příček mezera 150mm s nerez podpěrami</w:t>
      </w:r>
      <w:r w:rsidR="00081129" w:rsidRPr="001B7A45">
        <w:rPr>
          <w:rFonts w:asciiTheme="minorHAnsi" w:hAnsiTheme="minorHAnsi"/>
          <w:kern w:val="0"/>
          <w:sz w:val="22"/>
          <w:szCs w:val="22"/>
        </w:rPr>
        <w:t>, kromě příčky mezi sprchovým koutem a pisoárem, zde příčka od země až do výšky +2,000m nad podlahu</w:t>
      </w:r>
      <w:r w:rsidR="00C133AA" w:rsidRPr="001B7A45">
        <w:rPr>
          <w:rFonts w:asciiTheme="minorHAnsi" w:hAnsiTheme="minorHAnsi"/>
          <w:kern w:val="0"/>
          <w:sz w:val="22"/>
          <w:szCs w:val="22"/>
        </w:rPr>
        <w:t>. Dveře na WC v rámci sanitární příčky opatřeny WC zámkem pro sanitární příčky</w:t>
      </w:r>
      <w:r w:rsidR="007A66CA" w:rsidRPr="001B7A45">
        <w:rPr>
          <w:rFonts w:asciiTheme="minorHAnsi" w:hAnsiTheme="minorHAnsi"/>
          <w:kern w:val="0"/>
          <w:sz w:val="22"/>
          <w:szCs w:val="22"/>
        </w:rPr>
        <w:t>, dveře o světlých rozměrech 700x1970mm, otočné v pantech, jednokřídlé</w:t>
      </w:r>
      <w:r w:rsidR="00C133AA" w:rsidRPr="001B7A45">
        <w:rPr>
          <w:rFonts w:asciiTheme="minorHAnsi" w:hAnsiTheme="minorHAnsi"/>
          <w:kern w:val="0"/>
          <w:sz w:val="22"/>
          <w:szCs w:val="22"/>
        </w:rPr>
        <w:t>. Barevnost sanitárních příček bude určena v rámci AD. Nerez kování.</w:t>
      </w:r>
    </w:p>
    <w:p w:rsidR="00081129" w:rsidRDefault="00081129" w:rsidP="00FB4F87">
      <w:pPr>
        <w:jc w:val="both"/>
        <w:rPr>
          <w:rFonts w:asciiTheme="minorHAnsi" w:hAnsiTheme="minorHAnsi"/>
          <w:b/>
          <w:kern w:val="0"/>
          <w:sz w:val="22"/>
          <w:szCs w:val="22"/>
        </w:rPr>
      </w:pPr>
    </w:p>
    <w:p w:rsidR="00081129" w:rsidRPr="00FB4F87" w:rsidRDefault="00081129" w:rsidP="00081129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TEPELNÉ IZOLACE</w:t>
      </w:r>
    </w:p>
    <w:p w:rsidR="001969A7" w:rsidRPr="001B7A45" w:rsidRDefault="00081129" w:rsidP="00081129">
      <w:pPr>
        <w:jc w:val="both"/>
        <w:rPr>
          <w:rFonts w:asciiTheme="minorHAnsi" w:hAnsiTheme="minorHAnsi"/>
          <w:kern w:val="0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1969A7" w:rsidRPr="001B7A45">
        <w:rPr>
          <w:rFonts w:asciiTheme="minorHAnsi" w:hAnsiTheme="minorHAnsi"/>
          <w:sz w:val="22"/>
          <w:szCs w:val="22"/>
        </w:rPr>
        <w:t xml:space="preserve"> </w:t>
      </w:r>
      <w:r w:rsidRPr="001B7A45">
        <w:rPr>
          <w:rFonts w:asciiTheme="minorHAnsi" w:hAnsiTheme="minorHAnsi"/>
          <w:kern w:val="0"/>
          <w:sz w:val="22"/>
          <w:szCs w:val="22"/>
        </w:rPr>
        <w:t>v rámci nové skladby podlahy výrobní haly bude použita tepelná izolace</w:t>
      </w:r>
      <w:r w:rsidR="001969A7" w:rsidRPr="001B7A45">
        <w:rPr>
          <w:rFonts w:asciiTheme="minorHAnsi" w:hAnsiTheme="minorHAnsi"/>
          <w:kern w:val="0"/>
          <w:sz w:val="22"/>
          <w:szCs w:val="22"/>
        </w:rPr>
        <w:t xml:space="preserve"> z pěnového skla ve formě štěrku, zrnitost 0-63mm, hutněné, ve výsledné mocnosti 200mm. Pěnové sklo ze stoprocentně recyklovatelného skla, vysoce únosné, nenasákavé, </w:t>
      </w:r>
      <w:proofErr w:type="spellStart"/>
      <w:r w:rsidR="001969A7" w:rsidRPr="001B7A45">
        <w:rPr>
          <w:rFonts w:asciiTheme="minorHAnsi" w:hAnsiTheme="minorHAnsi"/>
          <w:kern w:val="0"/>
          <w:sz w:val="22"/>
          <w:szCs w:val="22"/>
        </w:rPr>
        <w:t>nenamrzavé</w:t>
      </w:r>
      <w:proofErr w:type="spellEnd"/>
      <w:r w:rsidR="001969A7" w:rsidRPr="001B7A45">
        <w:rPr>
          <w:rFonts w:asciiTheme="minorHAnsi" w:hAnsiTheme="minorHAnsi"/>
          <w:kern w:val="0"/>
          <w:sz w:val="22"/>
          <w:szCs w:val="22"/>
        </w:rPr>
        <w:t xml:space="preserve">, nehořlavé, odolné vůči vnějším materiálům. Objemová hmotnost pěnového skla 145 - 165kg/m3. </w:t>
      </w:r>
    </w:p>
    <w:p w:rsidR="00081129" w:rsidRDefault="00081129" w:rsidP="00081129">
      <w:pPr>
        <w:jc w:val="both"/>
        <w:rPr>
          <w:rFonts w:asciiTheme="minorHAnsi" w:hAnsiTheme="minorHAnsi"/>
          <w:b/>
          <w:kern w:val="0"/>
          <w:sz w:val="22"/>
          <w:szCs w:val="22"/>
        </w:rPr>
      </w:pPr>
    </w:p>
    <w:p w:rsidR="00081129" w:rsidRPr="00FB4F87" w:rsidRDefault="00081129" w:rsidP="00081129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OKNA</w:t>
      </w:r>
    </w:p>
    <w:p w:rsidR="00081129" w:rsidRPr="001B7A45" w:rsidRDefault="00081129" w:rsidP="00081129">
      <w:pPr>
        <w:jc w:val="both"/>
        <w:rPr>
          <w:rFonts w:asciiTheme="minorHAnsi" w:hAnsiTheme="minorHAnsi"/>
          <w:kern w:val="0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1969A7" w:rsidRPr="001B7A45">
        <w:rPr>
          <w:rFonts w:asciiTheme="minorHAnsi" w:hAnsiTheme="minorHAnsi"/>
          <w:sz w:val="22"/>
          <w:szCs w:val="22"/>
        </w:rPr>
        <w:t xml:space="preserve"> </w:t>
      </w:r>
      <w:r w:rsidRPr="001B7A45">
        <w:rPr>
          <w:rFonts w:asciiTheme="minorHAnsi" w:hAnsiTheme="minorHAnsi"/>
          <w:sz w:val="22"/>
          <w:szCs w:val="22"/>
        </w:rPr>
        <w:t>všechna okna navržena jako plastová, zasklená izolačními dvojskly s charakteristikou výplně</w:t>
      </w:r>
      <w:r w:rsidR="00CA6B3C" w:rsidRPr="001B7A45">
        <w:rPr>
          <w:rFonts w:asciiTheme="minorHAnsi" w:hAnsiTheme="minorHAnsi"/>
          <w:sz w:val="22"/>
          <w:szCs w:val="22"/>
        </w:rPr>
        <w:t xml:space="preserve"> min.</w:t>
      </w:r>
      <w:r w:rsidR="001969A7" w:rsidRPr="001B7A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7A45">
        <w:rPr>
          <w:rFonts w:asciiTheme="minorHAnsi" w:hAnsiTheme="minorHAnsi"/>
          <w:sz w:val="22"/>
          <w:szCs w:val="22"/>
        </w:rPr>
        <w:t>U</w:t>
      </w:r>
      <w:r w:rsidRPr="001B7A45">
        <w:rPr>
          <w:rFonts w:asciiTheme="minorHAnsi" w:hAnsiTheme="minorHAnsi"/>
          <w:sz w:val="22"/>
          <w:szCs w:val="22"/>
          <w:vertAlign w:val="subscript"/>
        </w:rPr>
        <w:t>g</w:t>
      </w:r>
      <w:proofErr w:type="spellEnd"/>
      <w:r w:rsidRPr="001B7A45">
        <w:rPr>
          <w:rFonts w:asciiTheme="minorHAnsi" w:hAnsiTheme="minorHAnsi"/>
          <w:sz w:val="22"/>
          <w:szCs w:val="22"/>
        </w:rPr>
        <w:t xml:space="preserve"> = 1,0 W/m2k a </w:t>
      </w:r>
      <w:proofErr w:type="spellStart"/>
      <w:r w:rsidRPr="001B7A45">
        <w:rPr>
          <w:rFonts w:asciiTheme="minorHAnsi" w:hAnsiTheme="minorHAnsi"/>
          <w:sz w:val="22"/>
          <w:szCs w:val="22"/>
        </w:rPr>
        <w:t>R´w</w:t>
      </w:r>
      <w:proofErr w:type="spellEnd"/>
      <w:r w:rsidRPr="001B7A45">
        <w:rPr>
          <w:rFonts w:asciiTheme="minorHAnsi" w:hAnsiTheme="minorHAnsi"/>
          <w:sz w:val="22"/>
          <w:szCs w:val="22"/>
        </w:rPr>
        <w:t xml:space="preserve">= min. 33dB. Rámy oken z exteriéru v RAL 9006, z interiéru v RAL 9010. </w:t>
      </w:r>
      <w:r w:rsidRPr="001B7A45">
        <w:rPr>
          <w:rFonts w:asciiTheme="minorHAnsi" w:hAnsiTheme="minorHAnsi"/>
          <w:kern w:val="0"/>
          <w:sz w:val="22"/>
          <w:szCs w:val="22"/>
        </w:rPr>
        <w:t>Okna ve výrobní hale budou kotvena do nových ocelových rámů z profilů U160. Rámy budou opatřeny nátěrem shodným, jako je zbytek ocelové konstrukce v hale. Okna v administrativní části budou zarovnána s vnějším lícem stávajících obvodových konstrukcí.</w:t>
      </w:r>
      <w:r w:rsidR="009F3C39" w:rsidRPr="001B7A45">
        <w:rPr>
          <w:rFonts w:asciiTheme="minorHAnsi" w:hAnsiTheme="minorHAnsi"/>
          <w:kern w:val="0"/>
          <w:sz w:val="22"/>
          <w:szCs w:val="22"/>
        </w:rPr>
        <w:t xml:space="preserve"> Kliky budou součástí dodávky výrobce oken (bude zvoleno dle příslušného dodavatele oken).</w:t>
      </w:r>
    </w:p>
    <w:p w:rsidR="00081129" w:rsidRDefault="00081129" w:rsidP="00081129">
      <w:pPr>
        <w:jc w:val="both"/>
        <w:rPr>
          <w:rFonts w:asciiTheme="minorHAnsi" w:hAnsiTheme="minorHAnsi"/>
          <w:b/>
          <w:kern w:val="0"/>
          <w:sz w:val="22"/>
          <w:szCs w:val="22"/>
        </w:rPr>
      </w:pPr>
    </w:p>
    <w:p w:rsidR="001969A7" w:rsidRDefault="001969A7" w:rsidP="00081129">
      <w:pPr>
        <w:jc w:val="both"/>
        <w:rPr>
          <w:rFonts w:asciiTheme="minorHAnsi" w:hAnsiTheme="minorHAnsi"/>
          <w:b/>
          <w:kern w:val="0"/>
          <w:sz w:val="22"/>
          <w:szCs w:val="22"/>
        </w:rPr>
      </w:pPr>
    </w:p>
    <w:p w:rsidR="006D22BD" w:rsidRDefault="006D22BD" w:rsidP="00081129">
      <w:pPr>
        <w:jc w:val="both"/>
        <w:rPr>
          <w:rFonts w:asciiTheme="minorHAnsi" w:hAnsiTheme="minorHAnsi"/>
          <w:b/>
          <w:kern w:val="0"/>
          <w:sz w:val="22"/>
          <w:szCs w:val="22"/>
        </w:rPr>
      </w:pPr>
    </w:p>
    <w:p w:rsidR="00081129" w:rsidRPr="00FB4F87" w:rsidRDefault="00081129" w:rsidP="00081129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SVĚTLÍKY VE VÝROBNÍ HALE</w:t>
      </w:r>
    </w:p>
    <w:p w:rsidR="00081129" w:rsidRPr="001B7A45" w:rsidRDefault="00081129" w:rsidP="00081129">
      <w:pPr>
        <w:jc w:val="both"/>
        <w:rPr>
          <w:rFonts w:asciiTheme="minorHAnsi" w:hAnsiTheme="minorHAnsi"/>
          <w:kern w:val="0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1969A7" w:rsidRPr="001B7A45">
        <w:rPr>
          <w:rFonts w:asciiTheme="minorHAnsi" w:hAnsiTheme="minorHAnsi"/>
          <w:sz w:val="22"/>
          <w:szCs w:val="22"/>
        </w:rPr>
        <w:t xml:space="preserve"> </w:t>
      </w:r>
      <w:r w:rsidR="000237EB" w:rsidRPr="001B7A45">
        <w:rPr>
          <w:rFonts w:asciiTheme="minorHAnsi" w:hAnsiTheme="minorHAnsi"/>
          <w:kern w:val="0"/>
          <w:sz w:val="22"/>
          <w:szCs w:val="22"/>
        </w:rPr>
        <w:t xml:space="preserve">v rámci střechy výrobní haly je navrženo 8ks obloukových světlíků o rozměru 2000x4000mm, světlíky s úpravou proti přehřívání interiéru, u třech kusů jeden otvíravý díl, otvírání pomocí elektromotorů. Světlíky zaskleny </w:t>
      </w:r>
      <w:r w:rsidR="00801D39" w:rsidRPr="001B7A45">
        <w:rPr>
          <w:rFonts w:asciiTheme="minorHAnsi" w:hAnsiTheme="minorHAnsi"/>
          <w:kern w:val="0"/>
          <w:sz w:val="22"/>
          <w:szCs w:val="22"/>
        </w:rPr>
        <w:t xml:space="preserve">komůrkovým </w:t>
      </w:r>
      <w:r w:rsidR="000237EB" w:rsidRPr="001B7A45">
        <w:rPr>
          <w:rFonts w:asciiTheme="minorHAnsi" w:hAnsiTheme="minorHAnsi"/>
          <w:kern w:val="0"/>
          <w:sz w:val="22"/>
          <w:szCs w:val="22"/>
        </w:rPr>
        <w:t>polykarbonátem</w:t>
      </w:r>
      <w:r w:rsidR="00801D39" w:rsidRPr="001B7A45">
        <w:rPr>
          <w:rFonts w:asciiTheme="minorHAnsi" w:hAnsiTheme="minorHAnsi"/>
          <w:kern w:val="0"/>
          <w:sz w:val="22"/>
          <w:szCs w:val="22"/>
        </w:rPr>
        <w:t xml:space="preserve"> s </w:t>
      </w:r>
      <w:proofErr w:type="spellStart"/>
      <w:r w:rsidR="00801D39" w:rsidRPr="001B7A45">
        <w:rPr>
          <w:rFonts w:asciiTheme="minorHAnsi" w:hAnsiTheme="minorHAnsi"/>
          <w:kern w:val="0"/>
          <w:sz w:val="22"/>
          <w:szCs w:val="22"/>
        </w:rPr>
        <w:t>tl</w:t>
      </w:r>
      <w:proofErr w:type="spellEnd"/>
      <w:r w:rsidR="00801D39" w:rsidRPr="001B7A45">
        <w:rPr>
          <w:rFonts w:asciiTheme="minorHAnsi" w:hAnsiTheme="minorHAnsi"/>
          <w:kern w:val="0"/>
          <w:sz w:val="22"/>
          <w:szCs w:val="22"/>
        </w:rPr>
        <w:t>. 16mm</w:t>
      </w:r>
      <w:r w:rsidR="000237EB" w:rsidRPr="001B7A45">
        <w:rPr>
          <w:rFonts w:asciiTheme="minorHAnsi" w:hAnsiTheme="minorHAnsi"/>
          <w:kern w:val="0"/>
          <w:sz w:val="22"/>
          <w:szCs w:val="22"/>
        </w:rPr>
        <w:t>.</w:t>
      </w:r>
      <w:r w:rsidR="00801D39" w:rsidRPr="001B7A45">
        <w:rPr>
          <w:rFonts w:asciiTheme="minorHAnsi" w:hAnsiTheme="minorHAnsi"/>
          <w:kern w:val="0"/>
          <w:sz w:val="22"/>
          <w:szCs w:val="22"/>
        </w:rPr>
        <w:t xml:space="preserve"> Rámová konstrukce hliníková.</w:t>
      </w:r>
      <w:r w:rsidR="000237EB" w:rsidRPr="001B7A45">
        <w:rPr>
          <w:rFonts w:asciiTheme="minorHAnsi" w:hAnsiTheme="minorHAnsi"/>
          <w:kern w:val="0"/>
          <w:sz w:val="22"/>
          <w:szCs w:val="22"/>
        </w:rPr>
        <w:t xml:space="preserve"> Světlíky budou osazeny na připravenou podkonstrukci (</w:t>
      </w:r>
      <w:proofErr w:type="spellStart"/>
      <w:r w:rsidR="000237EB" w:rsidRPr="001B7A45">
        <w:rPr>
          <w:rFonts w:asciiTheme="minorHAnsi" w:hAnsiTheme="minorHAnsi"/>
          <w:kern w:val="0"/>
          <w:sz w:val="22"/>
          <w:szCs w:val="22"/>
        </w:rPr>
        <w:t>nadobrubníkové</w:t>
      </w:r>
      <w:proofErr w:type="spellEnd"/>
      <w:r w:rsidR="000237EB" w:rsidRPr="001B7A45">
        <w:rPr>
          <w:rFonts w:asciiTheme="minorHAnsi" w:hAnsiTheme="minorHAnsi"/>
          <w:kern w:val="0"/>
          <w:sz w:val="22"/>
          <w:szCs w:val="22"/>
        </w:rPr>
        <w:t xml:space="preserve"> profily) pomocí přítlačných hliníkových lišt. </w:t>
      </w:r>
      <w:r w:rsidR="00801D39" w:rsidRPr="001B7A45">
        <w:rPr>
          <w:rFonts w:asciiTheme="minorHAnsi" w:hAnsiTheme="minorHAnsi"/>
          <w:kern w:val="0"/>
          <w:sz w:val="22"/>
          <w:szCs w:val="22"/>
        </w:rPr>
        <w:t>Podkonstrukce bude zateplena pomocí skelné vaty</w:t>
      </w:r>
      <w:r w:rsidR="000237EB" w:rsidRPr="001B7A45">
        <w:rPr>
          <w:rFonts w:asciiTheme="minorHAnsi" w:hAnsiTheme="minorHAnsi"/>
          <w:kern w:val="0"/>
          <w:sz w:val="22"/>
          <w:szCs w:val="22"/>
        </w:rPr>
        <w:t>.</w:t>
      </w:r>
    </w:p>
    <w:p w:rsidR="002C4556" w:rsidRDefault="002C4556" w:rsidP="00081129">
      <w:pPr>
        <w:jc w:val="both"/>
        <w:rPr>
          <w:rFonts w:asciiTheme="minorHAnsi" w:hAnsiTheme="minorHAnsi"/>
          <w:b/>
          <w:kern w:val="0"/>
          <w:sz w:val="22"/>
          <w:szCs w:val="22"/>
        </w:rPr>
      </w:pPr>
    </w:p>
    <w:p w:rsidR="002C4556" w:rsidRPr="00FB4F87" w:rsidRDefault="002C4556" w:rsidP="002C4556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DVEŘE VSTUPNÍ DO ADMIN. ČÁSTI</w:t>
      </w:r>
    </w:p>
    <w:p w:rsidR="002C4556" w:rsidRPr="001B7A45" w:rsidRDefault="002C4556" w:rsidP="002C4556">
      <w:pPr>
        <w:jc w:val="both"/>
        <w:rPr>
          <w:rFonts w:asciiTheme="minorHAnsi" w:hAnsiTheme="minorHAnsi"/>
          <w:kern w:val="0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CF5CFF" w:rsidRPr="001B7A45">
        <w:rPr>
          <w:rFonts w:asciiTheme="minorHAnsi" w:hAnsiTheme="minorHAnsi"/>
          <w:sz w:val="22"/>
          <w:szCs w:val="22"/>
        </w:rPr>
        <w:t xml:space="preserve"> </w:t>
      </w:r>
      <w:r w:rsidRPr="001B7A45">
        <w:rPr>
          <w:rFonts w:asciiTheme="minorHAnsi" w:hAnsiTheme="minorHAnsi"/>
          <w:kern w:val="0"/>
          <w:sz w:val="22"/>
          <w:szCs w:val="22"/>
        </w:rPr>
        <w:t xml:space="preserve">sestava vstupních dveří je navržena jako skleněná v nehořlavém rámu s hlavní otvírací částí a dvěma bočními světlíky - vstupní dveře o průchozích světlých rozměrech 1000x2430mm, dveře otočné v pantech, dveře opatřeny svislým nerez madlem a </w:t>
      </w:r>
      <w:proofErr w:type="spellStart"/>
      <w:r w:rsidRPr="001B7A45">
        <w:rPr>
          <w:rFonts w:asciiTheme="minorHAnsi" w:hAnsiTheme="minorHAnsi"/>
          <w:kern w:val="0"/>
          <w:sz w:val="22"/>
          <w:szCs w:val="22"/>
        </w:rPr>
        <w:t>samozavíračem</w:t>
      </w:r>
      <w:proofErr w:type="spellEnd"/>
      <w:r w:rsidRPr="001B7A45">
        <w:rPr>
          <w:rFonts w:asciiTheme="minorHAnsi" w:hAnsiTheme="minorHAnsi"/>
          <w:kern w:val="0"/>
          <w:sz w:val="22"/>
          <w:szCs w:val="22"/>
        </w:rPr>
        <w:t xml:space="preserve"> s aretací, 1x boční fix s požární odolností EI 30 DP1 (při pohledu z exteriéru na dveře vpravo), 1x boční fix bez požární odolnosti (při pohledu z exteriéru na dveře vlevo). Rám dveřní sestavy v odstínu RAL 9006 z exteriéru, z interiéru RAL 9010. Kromě požárního zasklení bude </w:t>
      </w:r>
      <w:r w:rsidR="00CA6B3C" w:rsidRPr="001B7A45">
        <w:rPr>
          <w:rFonts w:asciiTheme="minorHAnsi" w:hAnsiTheme="minorHAnsi"/>
          <w:kern w:val="0"/>
          <w:sz w:val="22"/>
          <w:szCs w:val="22"/>
        </w:rPr>
        <w:t xml:space="preserve">zbytek vstupní sestava zasklen izolačním dvojsklem s hodnotami min. </w:t>
      </w:r>
      <w:proofErr w:type="spellStart"/>
      <w:r w:rsidR="00CA6B3C" w:rsidRPr="001B7A45">
        <w:rPr>
          <w:rFonts w:asciiTheme="minorHAnsi" w:hAnsiTheme="minorHAnsi"/>
          <w:sz w:val="22"/>
          <w:szCs w:val="22"/>
        </w:rPr>
        <w:t>U</w:t>
      </w:r>
      <w:r w:rsidR="00CA6B3C" w:rsidRPr="001B7A45">
        <w:rPr>
          <w:rFonts w:asciiTheme="minorHAnsi" w:hAnsiTheme="minorHAnsi"/>
          <w:sz w:val="22"/>
          <w:szCs w:val="22"/>
          <w:vertAlign w:val="subscript"/>
        </w:rPr>
        <w:t>g</w:t>
      </w:r>
      <w:proofErr w:type="spellEnd"/>
      <w:r w:rsidR="00CA6B3C" w:rsidRPr="001B7A45">
        <w:rPr>
          <w:rFonts w:asciiTheme="minorHAnsi" w:hAnsiTheme="minorHAnsi"/>
          <w:sz w:val="22"/>
          <w:szCs w:val="22"/>
        </w:rPr>
        <w:t xml:space="preserve"> = 1,0 W/m2</w:t>
      </w:r>
      <w:r w:rsidR="00583532" w:rsidRPr="001B7A45">
        <w:rPr>
          <w:rFonts w:asciiTheme="minorHAnsi" w:hAnsiTheme="minorHAnsi"/>
          <w:sz w:val="22"/>
          <w:szCs w:val="22"/>
        </w:rPr>
        <w:t>K</w:t>
      </w:r>
      <w:r w:rsidR="00CA6B3C" w:rsidRPr="001B7A45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CA6B3C" w:rsidRPr="001B7A45">
        <w:rPr>
          <w:rFonts w:asciiTheme="minorHAnsi" w:hAnsiTheme="minorHAnsi"/>
          <w:sz w:val="22"/>
          <w:szCs w:val="22"/>
        </w:rPr>
        <w:t>R´w</w:t>
      </w:r>
      <w:proofErr w:type="spellEnd"/>
      <w:r w:rsidR="00CA6B3C" w:rsidRPr="001B7A45">
        <w:rPr>
          <w:rFonts w:asciiTheme="minorHAnsi" w:hAnsiTheme="minorHAnsi"/>
          <w:sz w:val="22"/>
          <w:szCs w:val="22"/>
        </w:rPr>
        <w:t xml:space="preserve">= min. 33dB. </w:t>
      </w:r>
    </w:p>
    <w:p w:rsidR="009F3C39" w:rsidRDefault="009F3C39" w:rsidP="00CA6B3C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A6B3C" w:rsidRPr="00FB4F87" w:rsidRDefault="00CA6B3C" w:rsidP="00CA6B3C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ÚNIKOVÉ DVEŘE Z VÝROBNÍ HALY</w:t>
      </w:r>
    </w:p>
    <w:p w:rsidR="00CA6B3C" w:rsidRPr="001B7A45" w:rsidRDefault="00CA6B3C" w:rsidP="00CA6B3C">
      <w:pPr>
        <w:jc w:val="both"/>
        <w:rPr>
          <w:rFonts w:asciiTheme="minorHAnsi" w:hAnsiTheme="minorHAnsi"/>
          <w:kern w:val="0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801D39" w:rsidRPr="001B7A45">
        <w:rPr>
          <w:rFonts w:asciiTheme="minorHAnsi" w:hAnsiTheme="minorHAnsi"/>
          <w:sz w:val="22"/>
          <w:szCs w:val="22"/>
        </w:rPr>
        <w:t xml:space="preserve"> </w:t>
      </w:r>
      <w:r w:rsidRPr="001B7A45">
        <w:rPr>
          <w:rFonts w:asciiTheme="minorHAnsi" w:hAnsiTheme="minorHAnsi"/>
          <w:kern w:val="0"/>
          <w:sz w:val="22"/>
          <w:szCs w:val="22"/>
        </w:rPr>
        <w:t xml:space="preserve">3x navrženy únikové dveře z </w:t>
      </w:r>
      <w:proofErr w:type="spellStart"/>
      <w:proofErr w:type="gramStart"/>
      <w:r w:rsidRPr="001B7A45">
        <w:rPr>
          <w:rFonts w:asciiTheme="minorHAnsi" w:hAnsiTheme="minorHAnsi"/>
          <w:kern w:val="0"/>
          <w:sz w:val="22"/>
          <w:szCs w:val="22"/>
        </w:rPr>
        <w:t>m.č</w:t>
      </w:r>
      <w:proofErr w:type="spellEnd"/>
      <w:r w:rsidRPr="001B7A45">
        <w:rPr>
          <w:rFonts w:asciiTheme="minorHAnsi" w:hAnsiTheme="minorHAnsi"/>
          <w:kern w:val="0"/>
          <w:sz w:val="22"/>
          <w:szCs w:val="22"/>
        </w:rPr>
        <w:t>.</w:t>
      </w:r>
      <w:proofErr w:type="gramEnd"/>
      <w:r w:rsidRPr="001B7A45">
        <w:rPr>
          <w:rFonts w:asciiTheme="minorHAnsi" w:hAnsiTheme="minorHAnsi"/>
          <w:kern w:val="0"/>
          <w:sz w:val="22"/>
          <w:szCs w:val="22"/>
        </w:rPr>
        <w:t xml:space="preserve"> 1.01 směrem do exteriéru. Dveře navrženy jako nehořlavé (ocelové), s ocelovými zárubněmi, dveře o světlých průchozích rozměrech 800x2000mm, otočné v pantech, jednokřídlé, plné, zateplené</w:t>
      </w:r>
      <w:r w:rsidR="00801D39" w:rsidRPr="001B7A45">
        <w:rPr>
          <w:rFonts w:asciiTheme="minorHAnsi" w:hAnsiTheme="minorHAnsi"/>
          <w:kern w:val="0"/>
          <w:sz w:val="22"/>
          <w:szCs w:val="22"/>
        </w:rPr>
        <w:t xml:space="preserve"> minerální vatou</w:t>
      </w:r>
      <w:r w:rsidRPr="001B7A45">
        <w:rPr>
          <w:rFonts w:asciiTheme="minorHAnsi" w:hAnsiTheme="minorHAnsi"/>
          <w:kern w:val="0"/>
          <w:sz w:val="22"/>
          <w:szCs w:val="22"/>
        </w:rPr>
        <w:t xml:space="preserve">. Dveře budou opatřeny vnitřní </w:t>
      </w:r>
      <w:proofErr w:type="spellStart"/>
      <w:r w:rsidRPr="001B7A45">
        <w:rPr>
          <w:rFonts w:asciiTheme="minorHAnsi" w:hAnsiTheme="minorHAnsi"/>
          <w:kern w:val="0"/>
          <w:sz w:val="22"/>
          <w:szCs w:val="22"/>
        </w:rPr>
        <w:t>panikovou</w:t>
      </w:r>
      <w:proofErr w:type="spellEnd"/>
      <w:r w:rsidRPr="001B7A45">
        <w:rPr>
          <w:rFonts w:asciiTheme="minorHAnsi" w:hAnsiTheme="minorHAnsi"/>
          <w:kern w:val="0"/>
          <w:sz w:val="22"/>
          <w:szCs w:val="22"/>
        </w:rPr>
        <w:t xml:space="preserve"> klikou. Dveře i zárubně z exteriéru</w:t>
      </w:r>
      <w:r w:rsidR="00EA725B" w:rsidRPr="001B7A45">
        <w:rPr>
          <w:rFonts w:asciiTheme="minorHAnsi" w:hAnsiTheme="minorHAnsi"/>
          <w:kern w:val="0"/>
          <w:sz w:val="22"/>
          <w:szCs w:val="22"/>
        </w:rPr>
        <w:t xml:space="preserve"> i interiéru</w:t>
      </w:r>
      <w:r w:rsidRPr="001B7A45">
        <w:rPr>
          <w:rFonts w:asciiTheme="minorHAnsi" w:hAnsiTheme="minorHAnsi"/>
          <w:kern w:val="0"/>
          <w:sz w:val="22"/>
          <w:szCs w:val="22"/>
        </w:rPr>
        <w:t xml:space="preserve"> </w:t>
      </w:r>
      <w:r w:rsidR="00EA725B" w:rsidRPr="001B7A45">
        <w:rPr>
          <w:rFonts w:asciiTheme="minorHAnsi" w:hAnsiTheme="minorHAnsi"/>
          <w:kern w:val="0"/>
          <w:sz w:val="22"/>
          <w:szCs w:val="22"/>
        </w:rPr>
        <w:t>v RAL 9006</w:t>
      </w:r>
      <w:r w:rsidRPr="001B7A45">
        <w:rPr>
          <w:rFonts w:asciiTheme="minorHAnsi" w:hAnsiTheme="minorHAnsi"/>
          <w:kern w:val="0"/>
          <w:sz w:val="22"/>
          <w:szCs w:val="22"/>
        </w:rPr>
        <w:t>. Dveře otvírané směrem do interiéru,</w:t>
      </w:r>
      <w:r w:rsidR="00801D39" w:rsidRPr="001B7A45">
        <w:rPr>
          <w:rFonts w:asciiTheme="minorHAnsi" w:hAnsiTheme="minorHAnsi"/>
          <w:kern w:val="0"/>
          <w:sz w:val="22"/>
          <w:szCs w:val="22"/>
        </w:rPr>
        <w:t xml:space="preserve"> </w:t>
      </w:r>
      <w:r w:rsidRPr="001B7A45">
        <w:rPr>
          <w:rFonts w:asciiTheme="minorHAnsi" w:hAnsiTheme="minorHAnsi"/>
          <w:kern w:val="0"/>
          <w:sz w:val="22"/>
          <w:szCs w:val="22"/>
        </w:rPr>
        <w:t>dveře možno osadit prahy. Dveře budou instalovány včetně ocelových rámových prvků z profilů U160. Profily budou opatřeny nátěrem shodným, jako je zbytek ocelové konstrukce v hale.</w:t>
      </w:r>
    </w:p>
    <w:p w:rsidR="00CA6B3C" w:rsidRDefault="00CA6B3C" w:rsidP="00CA6B3C">
      <w:pPr>
        <w:jc w:val="both"/>
        <w:rPr>
          <w:rFonts w:asciiTheme="minorHAnsi" w:hAnsiTheme="minorHAnsi"/>
          <w:b/>
          <w:kern w:val="0"/>
          <w:sz w:val="22"/>
          <w:szCs w:val="22"/>
        </w:rPr>
      </w:pPr>
    </w:p>
    <w:p w:rsidR="00CA6B3C" w:rsidRPr="00FB4F87" w:rsidRDefault="00CA6B3C" w:rsidP="00CA6B3C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DVEŘE MEZI ADMIN. ČÁSTÍ A VÝROBNÍ HALOU</w:t>
      </w:r>
    </w:p>
    <w:p w:rsidR="00CA6B3C" w:rsidRPr="001B7A45" w:rsidRDefault="00CA6B3C" w:rsidP="00CA6B3C">
      <w:pPr>
        <w:jc w:val="both"/>
        <w:rPr>
          <w:rFonts w:asciiTheme="minorHAnsi" w:hAnsiTheme="minorHAnsi"/>
          <w:kern w:val="0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801D39" w:rsidRPr="001B7A45">
        <w:rPr>
          <w:rFonts w:asciiTheme="minorHAnsi" w:hAnsiTheme="minorHAnsi"/>
          <w:sz w:val="22"/>
          <w:szCs w:val="22"/>
        </w:rPr>
        <w:t xml:space="preserve"> </w:t>
      </w:r>
      <w:r w:rsidRPr="001B7A45">
        <w:rPr>
          <w:rFonts w:asciiTheme="minorHAnsi" w:hAnsiTheme="minorHAnsi"/>
          <w:kern w:val="0"/>
          <w:sz w:val="22"/>
          <w:szCs w:val="22"/>
        </w:rPr>
        <w:t xml:space="preserve">2x dveře nehořlavé (ocelové), s ocelovými zárubněmi, dveře s požadovanou min. požární odolností EI 30 DP1, dveře opatřeny </w:t>
      </w:r>
      <w:proofErr w:type="spellStart"/>
      <w:r w:rsidRPr="001B7A45">
        <w:rPr>
          <w:rFonts w:asciiTheme="minorHAnsi" w:hAnsiTheme="minorHAnsi"/>
          <w:kern w:val="0"/>
          <w:sz w:val="22"/>
          <w:szCs w:val="22"/>
        </w:rPr>
        <w:t>samozavírači</w:t>
      </w:r>
      <w:proofErr w:type="spellEnd"/>
      <w:r w:rsidRPr="001B7A45">
        <w:rPr>
          <w:rFonts w:asciiTheme="minorHAnsi" w:hAnsiTheme="minorHAnsi"/>
          <w:kern w:val="0"/>
          <w:sz w:val="22"/>
          <w:szCs w:val="22"/>
        </w:rPr>
        <w:t>. Dveře a zárubně budou opatřeny RAL, bude určena v rámci AD. Dveře otočné v pantech, světlé průchozí rozměry 900x1970mm, jednokřídlé, plné.</w:t>
      </w:r>
      <w:r w:rsidR="009F3C39" w:rsidRPr="001B7A45">
        <w:rPr>
          <w:rFonts w:asciiTheme="minorHAnsi" w:hAnsiTheme="minorHAnsi"/>
          <w:kern w:val="0"/>
          <w:sz w:val="22"/>
          <w:szCs w:val="22"/>
        </w:rPr>
        <w:t xml:space="preserve"> Kování bude zvoleno dle dodavatele dveří - dle nabídky. </w:t>
      </w:r>
    </w:p>
    <w:p w:rsidR="001C16D7" w:rsidRDefault="001C16D7" w:rsidP="00CA6B3C">
      <w:pPr>
        <w:jc w:val="both"/>
        <w:rPr>
          <w:rFonts w:asciiTheme="minorHAnsi" w:hAnsiTheme="minorHAnsi"/>
          <w:b/>
          <w:kern w:val="0"/>
          <w:sz w:val="22"/>
          <w:szCs w:val="22"/>
        </w:rPr>
      </w:pPr>
    </w:p>
    <w:p w:rsidR="001C16D7" w:rsidRPr="00FB4F87" w:rsidRDefault="001C16D7" w:rsidP="001C16D7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DVEŘE MEZI </w:t>
      </w: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>M.Č.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 xml:space="preserve"> 1.02 A 1.03 V ADMIN. ČÁSTI</w:t>
      </w:r>
    </w:p>
    <w:p w:rsidR="009E6725" w:rsidRPr="001B7A45" w:rsidRDefault="001C16D7" w:rsidP="001C16D7">
      <w:pPr>
        <w:jc w:val="both"/>
        <w:rPr>
          <w:rFonts w:asciiTheme="minorHAnsi" w:hAnsiTheme="minorHAnsi"/>
          <w:color w:val="FF0000"/>
          <w:kern w:val="0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801D39" w:rsidRPr="001B7A45">
        <w:rPr>
          <w:rFonts w:asciiTheme="minorHAnsi" w:hAnsiTheme="minorHAnsi"/>
          <w:sz w:val="22"/>
          <w:szCs w:val="22"/>
        </w:rPr>
        <w:t xml:space="preserve"> </w:t>
      </w:r>
      <w:r w:rsidRPr="001B7A45">
        <w:rPr>
          <w:rFonts w:asciiTheme="minorHAnsi" w:hAnsiTheme="minorHAnsi"/>
          <w:kern w:val="0"/>
          <w:sz w:val="22"/>
          <w:szCs w:val="22"/>
        </w:rPr>
        <w:t>vnitřní dveře, interiérové, otočné v pantech, jednokřídlé, světlé průchozí rozměry 900x1970mm, otvíravé ve směru úniku osob z objektu, dveře bez prahu a bez zámku, částečně prosklené</w:t>
      </w:r>
      <w:r w:rsidR="009E6725" w:rsidRPr="001B7A45">
        <w:rPr>
          <w:rFonts w:asciiTheme="minorHAnsi" w:hAnsiTheme="minorHAnsi"/>
          <w:kern w:val="0"/>
          <w:sz w:val="22"/>
          <w:szCs w:val="22"/>
        </w:rPr>
        <w:t xml:space="preserve"> (2/3 prosklení)</w:t>
      </w:r>
      <w:r w:rsidRPr="001B7A45">
        <w:rPr>
          <w:rFonts w:asciiTheme="minorHAnsi" w:hAnsiTheme="minorHAnsi"/>
          <w:kern w:val="0"/>
          <w:sz w:val="22"/>
          <w:szCs w:val="22"/>
        </w:rPr>
        <w:t>.</w:t>
      </w:r>
      <w:r w:rsidR="00801D39" w:rsidRPr="001B7A45">
        <w:rPr>
          <w:rFonts w:asciiTheme="minorHAnsi" w:hAnsiTheme="minorHAnsi"/>
          <w:kern w:val="0"/>
          <w:sz w:val="22"/>
          <w:szCs w:val="22"/>
        </w:rPr>
        <w:t xml:space="preserve"> </w:t>
      </w:r>
      <w:r w:rsidRPr="001B7A45">
        <w:rPr>
          <w:rFonts w:asciiTheme="minorHAnsi" w:hAnsiTheme="minorHAnsi"/>
          <w:kern w:val="0"/>
          <w:sz w:val="22"/>
          <w:szCs w:val="22"/>
        </w:rPr>
        <w:t>Barevnost bude určena v rámci AD,</w:t>
      </w:r>
      <w:r w:rsidR="009E6725" w:rsidRPr="001B7A45">
        <w:rPr>
          <w:rFonts w:asciiTheme="minorHAnsi" w:hAnsiTheme="minorHAnsi"/>
          <w:kern w:val="0"/>
          <w:sz w:val="22"/>
          <w:szCs w:val="22"/>
        </w:rPr>
        <w:t xml:space="preserve"> materiál CPL lamino, zárubně ocelové ve stejné RAL jako dveře.</w:t>
      </w:r>
      <w:r w:rsidR="009F3C39" w:rsidRPr="001B7A45">
        <w:rPr>
          <w:rFonts w:asciiTheme="minorHAnsi" w:hAnsiTheme="minorHAnsi"/>
          <w:kern w:val="0"/>
          <w:sz w:val="22"/>
          <w:szCs w:val="22"/>
        </w:rPr>
        <w:t xml:space="preserve"> Kování bude zvoleno dle dodavatele dveří - dle nabídky.</w:t>
      </w:r>
    </w:p>
    <w:p w:rsidR="007A66CA" w:rsidRDefault="007A66CA" w:rsidP="001C16D7">
      <w:pPr>
        <w:jc w:val="both"/>
        <w:rPr>
          <w:rFonts w:asciiTheme="minorHAnsi" w:hAnsiTheme="minorHAnsi"/>
          <w:b/>
          <w:color w:val="FF0000"/>
          <w:kern w:val="0"/>
          <w:sz w:val="22"/>
          <w:szCs w:val="22"/>
        </w:rPr>
      </w:pPr>
    </w:p>
    <w:p w:rsidR="007A66CA" w:rsidRPr="00FB4F87" w:rsidRDefault="007A66CA" w:rsidP="007A66CA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DVEŘE MEZI </w:t>
      </w: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>M.Č.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 xml:space="preserve"> 1.08 A 1.09 V ADMIN. ČÁSTI</w:t>
      </w:r>
    </w:p>
    <w:p w:rsidR="007A66CA" w:rsidRPr="001B7A45" w:rsidRDefault="007A66CA" w:rsidP="007A66CA">
      <w:pPr>
        <w:jc w:val="both"/>
        <w:rPr>
          <w:rFonts w:asciiTheme="minorHAnsi" w:hAnsiTheme="minorHAnsi"/>
          <w:kern w:val="0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801D39" w:rsidRPr="001B7A45">
        <w:rPr>
          <w:rFonts w:asciiTheme="minorHAnsi" w:hAnsiTheme="minorHAnsi"/>
          <w:sz w:val="22"/>
          <w:szCs w:val="22"/>
        </w:rPr>
        <w:t xml:space="preserve"> </w:t>
      </w:r>
      <w:r w:rsidRPr="001B7A45">
        <w:rPr>
          <w:rFonts w:asciiTheme="minorHAnsi" w:hAnsiTheme="minorHAnsi"/>
          <w:kern w:val="0"/>
          <w:sz w:val="22"/>
          <w:szCs w:val="22"/>
        </w:rPr>
        <w:t>vnitřní dveře, interiérové, otočné v pantech, jednokřídlé, světlé průchozí rozměry 700x1970mm, dveře plné, barevnost určena v rámci AD,</w:t>
      </w:r>
      <w:r w:rsidR="00801D39" w:rsidRPr="001B7A45">
        <w:rPr>
          <w:rFonts w:asciiTheme="minorHAnsi" w:hAnsiTheme="minorHAnsi"/>
          <w:kern w:val="0"/>
          <w:sz w:val="22"/>
          <w:szCs w:val="22"/>
        </w:rPr>
        <w:t xml:space="preserve"> </w:t>
      </w:r>
      <w:r w:rsidR="009E6725" w:rsidRPr="001B7A45">
        <w:rPr>
          <w:rFonts w:asciiTheme="minorHAnsi" w:hAnsiTheme="minorHAnsi"/>
          <w:kern w:val="0"/>
          <w:sz w:val="22"/>
          <w:szCs w:val="22"/>
        </w:rPr>
        <w:t>materiál CPL lamino, zárubně ocelové ve stejné RAL jako dveře.</w:t>
      </w:r>
      <w:r w:rsidR="009F3C39" w:rsidRPr="001B7A45">
        <w:rPr>
          <w:rFonts w:asciiTheme="minorHAnsi" w:hAnsiTheme="minorHAnsi"/>
          <w:kern w:val="0"/>
          <w:sz w:val="22"/>
          <w:szCs w:val="22"/>
        </w:rPr>
        <w:t xml:space="preserve"> Kování bude zvoleno dle dodavatele dveří - dle nabídky.</w:t>
      </w:r>
    </w:p>
    <w:p w:rsidR="007A66CA" w:rsidRDefault="007A66CA" w:rsidP="007A66CA">
      <w:pPr>
        <w:jc w:val="both"/>
        <w:rPr>
          <w:rFonts w:asciiTheme="minorHAnsi" w:hAnsiTheme="minorHAnsi"/>
          <w:b/>
          <w:kern w:val="0"/>
          <w:sz w:val="22"/>
          <w:szCs w:val="22"/>
        </w:rPr>
      </w:pPr>
    </w:p>
    <w:p w:rsidR="007A66CA" w:rsidRPr="00FB4F87" w:rsidRDefault="007A66CA" w:rsidP="007A66CA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DVEŘE V </w:t>
      </w: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>M.Č.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 xml:space="preserve"> 2.06 NA NOVÉ WC</w:t>
      </w:r>
    </w:p>
    <w:p w:rsidR="007A66CA" w:rsidRPr="001B7A45" w:rsidRDefault="007A66CA" w:rsidP="007A66CA">
      <w:pPr>
        <w:jc w:val="both"/>
        <w:rPr>
          <w:rFonts w:asciiTheme="minorHAnsi" w:hAnsiTheme="minorHAnsi"/>
          <w:kern w:val="0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801D39" w:rsidRPr="001B7A45">
        <w:rPr>
          <w:rFonts w:asciiTheme="minorHAnsi" w:hAnsiTheme="minorHAnsi"/>
          <w:sz w:val="22"/>
          <w:szCs w:val="22"/>
        </w:rPr>
        <w:t xml:space="preserve"> </w:t>
      </w:r>
      <w:r w:rsidRPr="001B7A45">
        <w:rPr>
          <w:rFonts w:asciiTheme="minorHAnsi" w:hAnsiTheme="minorHAnsi"/>
          <w:kern w:val="0"/>
          <w:sz w:val="22"/>
          <w:szCs w:val="22"/>
        </w:rPr>
        <w:t xml:space="preserve">vnitřní dveře, interiérové, otočné v pantech, jednokřídlé, světlé průchozí rozměry 700x1970mm, dveře plné, barevnost určena v rámci AD, </w:t>
      </w:r>
      <w:r w:rsidR="00801D39" w:rsidRPr="001B7A45">
        <w:rPr>
          <w:rFonts w:asciiTheme="minorHAnsi" w:hAnsiTheme="minorHAnsi"/>
          <w:kern w:val="0"/>
          <w:sz w:val="22"/>
          <w:szCs w:val="22"/>
        </w:rPr>
        <w:t>materiál CPL lamino, zárubeň</w:t>
      </w:r>
      <w:r w:rsidR="009E6725" w:rsidRPr="001B7A45">
        <w:rPr>
          <w:rFonts w:asciiTheme="minorHAnsi" w:hAnsiTheme="minorHAnsi"/>
          <w:kern w:val="0"/>
          <w:sz w:val="22"/>
          <w:szCs w:val="22"/>
        </w:rPr>
        <w:t xml:space="preserve"> ocelov</w:t>
      </w:r>
      <w:r w:rsidR="00801D39" w:rsidRPr="001B7A45">
        <w:rPr>
          <w:rFonts w:asciiTheme="minorHAnsi" w:hAnsiTheme="minorHAnsi"/>
          <w:kern w:val="0"/>
          <w:sz w:val="22"/>
          <w:szCs w:val="22"/>
        </w:rPr>
        <w:t>á</w:t>
      </w:r>
      <w:r w:rsidR="009E6725" w:rsidRPr="001B7A45">
        <w:rPr>
          <w:rFonts w:asciiTheme="minorHAnsi" w:hAnsiTheme="minorHAnsi"/>
          <w:kern w:val="0"/>
          <w:sz w:val="22"/>
          <w:szCs w:val="22"/>
        </w:rPr>
        <w:t xml:space="preserve"> ve stejné RAL jako dveře.</w:t>
      </w:r>
      <w:r w:rsidRPr="001B7A45">
        <w:rPr>
          <w:rFonts w:asciiTheme="minorHAnsi" w:hAnsiTheme="minorHAnsi"/>
          <w:kern w:val="0"/>
          <w:sz w:val="22"/>
          <w:szCs w:val="22"/>
        </w:rPr>
        <w:t xml:space="preserve"> Dveře opatřeny spodní</w:t>
      </w:r>
      <w:r w:rsidR="00E17DF1" w:rsidRPr="001B7A45">
        <w:rPr>
          <w:rFonts w:asciiTheme="minorHAnsi" w:hAnsiTheme="minorHAnsi"/>
          <w:kern w:val="0"/>
          <w:sz w:val="22"/>
          <w:szCs w:val="22"/>
        </w:rPr>
        <w:t>mi a horními větracími mřížkami o velikosti 80x480mm.</w:t>
      </w:r>
      <w:r w:rsidR="009F3C39" w:rsidRPr="001B7A45">
        <w:rPr>
          <w:rFonts w:asciiTheme="minorHAnsi" w:hAnsiTheme="minorHAnsi"/>
          <w:kern w:val="0"/>
          <w:sz w:val="22"/>
          <w:szCs w:val="22"/>
        </w:rPr>
        <w:t xml:space="preserve"> Dveře budou opatřeny WC zámkem. Kování bude zvoleno dle dodavatele dveří - dle nabídky. </w:t>
      </w:r>
    </w:p>
    <w:p w:rsidR="00E17DF1" w:rsidRDefault="00E17DF1" w:rsidP="007A66CA">
      <w:pPr>
        <w:jc w:val="both"/>
        <w:rPr>
          <w:rFonts w:asciiTheme="minorHAnsi" w:hAnsiTheme="minorHAnsi"/>
          <w:b/>
          <w:kern w:val="0"/>
          <w:sz w:val="22"/>
          <w:szCs w:val="22"/>
        </w:rPr>
      </w:pPr>
    </w:p>
    <w:p w:rsidR="00E17DF1" w:rsidRPr="00FB4F87" w:rsidRDefault="00E17DF1" w:rsidP="00E17DF1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VJEZDOVÁ VRATA DO VÝROBNÍ HALY</w:t>
      </w:r>
    </w:p>
    <w:p w:rsidR="005D627A" w:rsidRPr="001B7A45" w:rsidRDefault="00E17DF1" w:rsidP="00E17DF1">
      <w:pPr>
        <w:pStyle w:val="Texttabulky"/>
        <w:spacing w:line="240" w:lineRule="atLeast"/>
        <w:jc w:val="both"/>
        <w:rPr>
          <w:rFonts w:asciiTheme="minorHAnsi" w:hAnsiTheme="minorHAnsi"/>
          <w:color w:val="auto"/>
          <w:kern w:val="0"/>
          <w:sz w:val="22"/>
          <w:szCs w:val="22"/>
        </w:rPr>
      </w:pPr>
      <w:r w:rsidRPr="001B7A45"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1B7A45">
        <w:rPr>
          <w:rFonts w:asciiTheme="minorHAnsi" w:hAnsiTheme="minorHAnsi"/>
          <w:color w:val="auto"/>
          <w:kern w:val="0"/>
          <w:sz w:val="22"/>
          <w:szCs w:val="22"/>
        </w:rPr>
        <w:t>ve výrobní hale budo</w:t>
      </w:r>
      <w:r w:rsidR="005D627A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u instalována 4x vjezdová vrata </w:t>
      </w:r>
      <w:r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sekční, částečně prosklená, </w:t>
      </w:r>
      <w:r w:rsidR="005D627A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oboustranně </w:t>
      </w:r>
      <w:r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v RAL 9006 o průjezdných rozměrech 4500x4500mm. </w:t>
      </w:r>
      <w:r w:rsidR="005D627A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Výška </w:t>
      </w:r>
      <w:r w:rsidR="009A7693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ocelových </w:t>
      </w:r>
      <w:r w:rsidR="005D627A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lamel vrat 750mm, tzn. 6 řad lamel, z toho dvě řady (2. </w:t>
      </w:r>
      <w:r w:rsidR="00EA725B" w:rsidRPr="001B7A45">
        <w:rPr>
          <w:rFonts w:asciiTheme="minorHAnsi" w:hAnsiTheme="minorHAnsi"/>
          <w:color w:val="auto"/>
          <w:kern w:val="0"/>
          <w:sz w:val="22"/>
          <w:szCs w:val="22"/>
        </w:rPr>
        <w:t>a</w:t>
      </w:r>
      <w:r w:rsidR="005D627A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3. od podlahy) budou v proskleném </w:t>
      </w:r>
      <w:r w:rsidR="009A7693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čirém </w:t>
      </w:r>
      <w:r w:rsidR="005D627A" w:rsidRPr="001B7A45">
        <w:rPr>
          <w:rFonts w:asciiTheme="minorHAnsi" w:hAnsiTheme="minorHAnsi"/>
          <w:color w:val="auto"/>
          <w:kern w:val="0"/>
          <w:sz w:val="22"/>
          <w:szCs w:val="22"/>
        </w:rPr>
        <w:t>provedení</w:t>
      </w:r>
      <w:r w:rsidR="00EA725B" w:rsidRPr="001B7A45">
        <w:rPr>
          <w:rFonts w:asciiTheme="minorHAnsi" w:hAnsiTheme="minorHAnsi"/>
          <w:color w:val="auto"/>
          <w:kern w:val="0"/>
          <w:sz w:val="22"/>
          <w:szCs w:val="22"/>
        </w:rPr>
        <w:t>,</w:t>
      </w:r>
      <w:r w:rsidR="005D627A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dvojitá tabule</w:t>
      </w:r>
      <w:r w:rsidR="00EA725B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plastového prosklení v </w:t>
      </w:r>
      <w:proofErr w:type="spellStart"/>
      <w:r w:rsidR="00EA725B" w:rsidRPr="001B7A45">
        <w:rPr>
          <w:rFonts w:asciiTheme="minorHAnsi" w:hAnsiTheme="minorHAnsi"/>
          <w:color w:val="auto"/>
          <w:kern w:val="0"/>
          <w:sz w:val="22"/>
          <w:szCs w:val="22"/>
        </w:rPr>
        <w:t>tl</w:t>
      </w:r>
      <w:proofErr w:type="spellEnd"/>
      <w:r w:rsidR="00EA725B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. </w:t>
      </w:r>
      <w:r w:rsidR="00EA725B" w:rsidRPr="001B7A45">
        <w:rPr>
          <w:rFonts w:asciiTheme="minorHAnsi" w:hAnsiTheme="minorHAnsi"/>
          <w:color w:val="auto"/>
          <w:kern w:val="0"/>
          <w:sz w:val="22"/>
          <w:szCs w:val="22"/>
        </w:rPr>
        <w:lastRenderedPageBreak/>
        <w:t>26mm v hliníkovém</w:t>
      </w:r>
      <w:r w:rsidR="009A7693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izolačním zasklívacím</w:t>
      </w:r>
      <w:r w:rsidR="00EA725B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rámu</w:t>
      </w:r>
      <w:r w:rsidR="009A7693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</w:t>
      </w:r>
      <w:proofErr w:type="spellStart"/>
      <w:r w:rsidR="009A7693" w:rsidRPr="001B7A45">
        <w:rPr>
          <w:rFonts w:asciiTheme="minorHAnsi" w:hAnsiTheme="minorHAnsi"/>
          <w:color w:val="auto"/>
          <w:kern w:val="0"/>
          <w:sz w:val="22"/>
          <w:szCs w:val="22"/>
        </w:rPr>
        <w:t>tl</w:t>
      </w:r>
      <w:proofErr w:type="spellEnd"/>
      <w:r w:rsidR="009A7693" w:rsidRPr="001B7A45">
        <w:rPr>
          <w:rFonts w:asciiTheme="minorHAnsi" w:hAnsiTheme="minorHAnsi"/>
          <w:color w:val="auto"/>
          <w:kern w:val="0"/>
          <w:sz w:val="22"/>
          <w:szCs w:val="22"/>
        </w:rPr>
        <w:t>. 52mm</w:t>
      </w:r>
      <w:r w:rsidR="00EA725B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opatřeném RAL 9006 (plastové prosklení vzdorující silnému namáhání v průmyslovém prostředí, ochrana před nečistotami a poškrábání). Lamely vrat </w:t>
      </w:r>
      <w:r w:rsidR="009A7693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s hloubkou 42mm, vyplněné polyuretanovou pěnou. </w:t>
      </w:r>
      <w:r w:rsidR="005D627A" w:rsidRPr="001B7A45">
        <w:rPr>
          <w:rFonts w:asciiTheme="minorHAnsi" w:hAnsiTheme="minorHAnsi"/>
          <w:color w:val="auto"/>
          <w:kern w:val="0"/>
          <w:sz w:val="22"/>
          <w:szCs w:val="22"/>
        </w:rPr>
        <w:t>Vrata budou v provedení s kováním HD se sklonem podle střechy.</w:t>
      </w:r>
      <w:r w:rsidR="009A7693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Povrch lamel bude zvolen v rámci AD. </w:t>
      </w:r>
    </w:p>
    <w:p w:rsidR="00E17DF1" w:rsidRPr="001B7A45" w:rsidRDefault="00E17DF1" w:rsidP="00E17DF1">
      <w:pPr>
        <w:pStyle w:val="Texttabulky"/>
        <w:spacing w:line="240" w:lineRule="atLeast"/>
        <w:jc w:val="both"/>
        <w:rPr>
          <w:rFonts w:asciiTheme="minorHAnsi" w:hAnsiTheme="minorHAnsi"/>
          <w:color w:val="auto"/>
          <w:kern w:val="0"/>
          <w:sz w:val="22"/>
          <w:szCs w:val="22"/>
        </w:rPr>
      </w:pPr>
      <w:r w:rsidRPr="001B7A45">
        <w:rPr>
          <w:rFonts w:asciiTheme="minorHAnsi" w:hAnsiTheme="minorHAnsi"/>
          <w:color w:val="auto"/>
          <w:kern w:val="0"/>
          <w:sz w:val="22"/>
          <w:szCs w:val="22"/>
        </w:rPr>
        <w:t>Vrata budou instalována včetně ocelových rámových prvků z profilů U160.</w:t>
      </w:r>
      <w:r w:rsidR="00F236B2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Elektricky ovladatelná vrata.</w:t>
      </w:r>
      <w:r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Vrata budou ovladatelná i v případě výpadku elektrické energie pomocí řetízku.</w:t>
      </w:r>
      <w:r w:rsidR="00EA725B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Minimální požadovaný počet ovládacích cyklů - 25 000. </w:t>
      </w:r>
      <w:r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</w:t>
      </w:r>
    </w:p>
    <w:p w:rsidR="005D627A" w:rsidRDefault="005D627A" w:rsidP="00E17DF1">
      <w:pPr>
        <w:pStyle w:val="Texttabulky"/>
        <w:spacing w:line="240" w:lineRule="atLeast"/>
        <w:jc w:val="both"/>
        <w:rPr>
          <w:rFonts w:asciiTheme="minorHAnsi" w:hAnsiTheme="minorHAnsi"/>
          <w:b/>
          <w:color w:val="FF0000"/>
          <w:kern w:val="0"/>
          <w:sz w:val="22"/>
          <w:szCs w:val="22"/>
        </w:rPr>
      </w:pPr>
    </w:p>
    <w:p w:rsidR="00E17DF1" w:rsidRPr="00FB4F87" w:rsidRDefault="00E17DF1" w:rsidP="00E17DF1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VRATA V DĚLÍCÍCH STĚNÁCH VE VÝROBNÍ HALE</w:t>
      </w:r>
    </w:p>
    <w:p w:rsidR="00E17DF1" w:rsidRPr="001B7A45" w:rsidRDefault="00E17DF1" w:rsidP="00E17DF1">
      <w:pPr>
        <w:pStyle w:val="Texttabulky"/>
        <w:spacing w:line="240" w:lineRule="atLeast"/>
        <w:jc w:val="both"/>
        <w:rPr>
          <w:rFonts w:asciiTheme="minorHAnsi" w:hAnsiTheme="minorHAnsi"/>
          <w:kern w:val="0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801D39" w:rsidRPr="001B7A45">
        <w:rPr>
          <w:rFonts w:asciiTheme="minorHAnsi" w:hAnsiTheme="minorHAnsi"/>
          <w:sz w:val="22"/>
          <w:szCs w:val="22"/>
        </w:rPr>
        <w:t xml:space="preserve"> </w:t>
      </w:r>
      <w:r w:rsidRPr="001B7A45">
        <w:rPr>
          <w:rFonts w:asciiTheme="minorHAnsi" w:hAnsiTheme="minorHAnsi"/>
          <w:kern w:val="0"/>
          <w:sz w:val="22"/>
          <w:szCs w:val="22"/>
        </w:rPr>
        <w:t xml:space="preserve">v dělících stěnách ve výrobní hale jsou navržena 2x průchozí vrata o světlých rozměrech 2900x4700mm, vrata z ocelové </w:t>
      </w:r>
      <w:proofErr w:type="spellStart"/>
      <w:r w:rsidRPr="001B7A45">
        <w:rPr>
          <w:rFonts w:asciiTheme="minorHAnsi" w:hAnsiTheme="minorHAnsi"/>
          <w:color w:val="auto"/>
          <w:kern w:val="0"/>
          <w:sz w:val="22"/>
          <w:szCs w:val="22"/>
        </w:rPr>
        <w:t>jäcklové</w:t>
      </w:r>
      <w:proofErr w:type="spellEnd"/>
      <w:r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konstrukce, </w:t>
      </w:r>
      <w:proofErr w:type="spellStart"/>
      <w:r w:rsidRPr="001B7A45">
        <w:rPr>
          <w:rFonts w:asciiTheme="minorHAnsi" w:hAnsiTheme="minorHAnsi"/>
          <w:color w:val="auto"/>
          <w:kern w:val="0"/>
          <w:sz w:val="22"/>
          <w:szCs w:val="22"/>
        </w:rPr>
        <w:t>pláštěná</w:t>
      </w:r>
      <w:proofErr w:type="spellEnd"/>
      <w:r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</w:t>
      </w:r>
      <w:r w:rsidR="00F236B2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cementotřískovými deskami s hladkým povrchem </w:t>
      </w:r>
      <w:proofErr w:type="spellStart"/>
      <w:r w:rsidR="00F236B2" w:rsidRPr="001B7A45">
        <w:rPr>
          <w:rFonts w:asciiTheme="minorHAnsi" w:hAnsiTheme="minorHAnsi"/>
          <w:color w:val="auto"/>
          <w:kern w:val="0"/>
          <w:sz w:val="22"/>
          <w:szCs w:val="22"/>
        </w:rPr>
        <w:t>tl</w:t>
      </w:r>
      <w:proofErr w:type="spellEnd"/>
      <w:r w:rsidR="00F236B2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. </w:t>
      </w:r>
      <w:proofErr w:type="gramStart"/>
      <w:r w:rsidR="00F236B2" w:rsidRPr="001B7A45">
        <w:rPr>
          <w:rFonts w:asciiTheme="minorHAnsi" w:hAnsiTheme="minorHAnsi"/>
          <w:color w:val="auto"/>
          <w:kern w:val="0"/>
          <w:sz w:val="22"/>
          <w:szCs w:val="22"/>
        </w:rPr>
        <w:t>min.</w:t>
      </w:r>
      <w:proofErr w:type="gramEnd"/>
      <w:r w:rsidR="00F236B2"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16mm</w:t>
      </w:r>
      <w:r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, vrata dělená v poměru 1/3 a 2/3, vrata s ocel. bočními zárubněmi (bez horního propojujícího dílu), vrata otočná v pantech. Barevnost ocel. </w:t>
      </w:r>
      <w:proofErr w:type="gramStart"/>
      <w:r w:rsidRPr="001B7A45">
        <w:rPr>
          <w:rFonts w:asciiTheme="minorHAnsi" w:hAnsiTheme="minorHAnsi"/>
          <w:color w:val="auto"/>
          <w:kern w:val="0"/>
          <w:sz w:val="22"/>
          <w:szCs w:val="22"/>
        </w:rPr>
        <w:t>konstrukce</w:t>
      </w:r>
      <w:proofErr w:type="gramEnd"/>
      <w:r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a </w:t>
      </w:r>
      <w:r w:rsidR="00F236B2" w:rsidRPr="001B7A45">
        <w:rPr>
          <w:rFonts w:asciiTheme="minorHAnsi" w:hAnsiTheme="minorHAnsi"/>
          <w:color w:val="auto"/>
          <w:kern w:val="0"/>
          <w:sz w:val="22"/>
          <w:szCs w:val="22"/>
        </w:rPr>
        <w:t>cementotřískových desek</w:t>
      </w:r>
      <w:r w:rsidRPr="001B7A45">
        <w:rPr>
          <w:rFonts w:asciiTheme="minorHAnsi" w:hAnsiTheme="minorHAnsi"/>
          <w:color w:val="auto"/>
          <w:kern w:val="0"/>
          <w:sz w:val="22"/>
          <w:szCs w:val="22"/>
        </w:rPr>
        <w:t xml:space="preserve"> bude určena v rámci AD. </w:t>
      </w:r>
    </w:p>
    <w:p w:rsidR="00E17DF1" w:rsidRDefault="00E17DF1" w:rsidP="00E17DF1">
      <w:pPr>
        <w:pStyle w:val="Texttabulky"/>
        <w:spacing w:line="240" w:lineRule="atLeast"/>
        <w:jc w:val="both"/>
        <w:rPr>
          <w:rFonts w:asciiTheme="minorHAnsi" w:hAnsiTheme="minorHAnsi"/>
          <w:b/>
          <w:kern w:val="0"/>
          <w:sz w:val="22"/>
          <w:szCs w:val="22"/>
        </w:rPr>
      </w:pPr>
    </w:p>
    <w:p w:rsidR="00E17DF1" w:rsidRPr="00FB4F87" w:rsidRDefault="00E17DF1" w:rsidP="00E17DF1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SKLADBY PODLAH - NÁŠLAPNÁ VRSTVA</w:t>
      </w:r>
    </w:p>
    <w:p w:rsidR="00E17DF1" w:rsidRPr="001B7A45" w:rsidRDefault="00E17DF1" w:rsidP="00E17DF1">
      <w:pPr>
        <w:pStyle w:val="Texttabulky"/>
        <w:spacing w:line="240" w:lineRule="atLeast"/>
        <w:jc w:val="both"/>
        <w:rPr>
          <w:rFonts w:asciiTheme="minorHAnsi" w:hAnsiTheme="minorHAnsi"/>
          <w:kern w:val="0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801D39" w:rsidRPr="001B7A45">
        <w:rPr>
          <w:rFonts w:asciiTheme="minorHAnsi" w:hAnsiTheme="minorHAnsi"/>
          <w:sz w:val="22"/>
          <w:szCs w:val="22"/>
        </w:rPr>
        <w:t xml:space="preserve"> </w:t>
      </w:r>
      <w:r w:rsidRPr="001B7A45">
        <w:rPr>
          <w:rFonts w:asciiTheme="minorHAnsi" w:hAnsiTheme="minorHAnsi"/>
          <w:kern w:val="0"/>
          <w:sz w:val="22"/>
          <w:szCs w:val="22"/>
        </w:rPr>
        <w:t xml:space="preserve">v </w:t>
      </w:r>
      <w:proofErr w:type="spellStart"/>
      <w:proofErr w:type="gramStart"/>
      <w:r w:rsidRPr="001B7A45">
        <w:rPr>
          <w:rFonts w:asciiTheme="minorHAnsi" w:hAnsiTheme="minorHAnsi"/>
          <w:kern w:val="0"/>
          <w:sz w:val="22"/>
          <w:szCs w:val="22"/>
        </w:rPr>
        <w:t>m.č</w:t>
      </w:r>
      <w:proofErr w:type="spellEnd"/>
      <w:r w:rsidRPr="001B7A45">
        <w:rPr>
          <w:rFonts w:asciiTheme="minorHAnsi" w:hAnsiTheme="minorHAnsi"/>
          <w:kern w:val="0"/>
          <w:sz w:val="22"/>
          <w:szCs w:val="22"/>
        </w:rPr>
        <w:t>.</w:t>
      </w:r>
      <w:proofErr w:type="gramEnd"/>
      <w:r w:rsidRPr="001B7A45">
        <w:rPr>
          <w:rFonts w:asciiTheme="minorHAnsi" w:hAnsiTheme="minorHAnsi"/>
          <w:kern w:val="0"/>
          <w:sz w:val="22"/>
          <w:szCs w:val="22"/>
        </w:rPr>
        <w:t xml:space="preserve"> 1.01 (ve výrobní hale) bude provedena jako nášlapná vrstva betonová deska </w:t>
      </w:r>
      <w:proofErr w:type="spellStart"/>
      <w:r w:rsidRPr="001B7A45">
        <w:rPr>
          <w:rFonts w:asciiTheme="minorHAnsi" w:hAnsiTheme="minorHAnsi"/>
          <w:kern w:val="0"/>
          <w:sz w:val="22"/>
          <w:szCs w:val="22"/>
        </w:rPr>
        <w:t>tl</w:t>
      </w:r>
      <w:proofErr w:type="spellEnd"/>
      <w:r w:rsidRPr="001B7A45">
        <w:rPr>
          <w:rFonts w:asciiTheme="minorHAnsi" w:hAnsiTheme="minorHAnsi"/>
          <w:kern w:val="0"/>
          <w:sz w:val="22"/>
          <w:szCs w:val="22"/>
        </w:rPr>
        <w:t xml:space="preserve">. 200mm s leštěným povrchem s minerálním vsypem (deska dělená na dilatační celky o velikostech max. 6x6m), leštěná deska bez požadavku na další povrchovou úpravu (bez nátěrů </w:t>
      </w:r>
      <w:proofErr w:type="spellStart"/>
      <w:r w:rsidRPr="001B7A45">
        <w:rPr>
          <w:rFonts w:asciiTheme="minorHAnsi" w:hAnsiTheme="minorHAnsi"/>
          <w:kern w:val="0"/>
          <w:sz w:val="22"/>
          <w:szCs w:val="22"/>
        </w:rPr>
        <w:t>apod</w:t>
      </w:r>
      <w:proofErr w:type="spellEnd"/>
      <w:r w:rsidRPr="001B7A45">
        <w:rPr>
          <w:rFonts w:asciiTheme="minorHAnsi" w:hAnsiTheme="minorHAnsi"/>
          <w:kern w:val="0"/>
          <w:sz w:val="22"/>
          <w:szCs w:val="22"/>
        </w:rPr>
        <w:t>).</w:t>
      </w:r>
    </w:p>
    <w:p w:rsidR="005565A0" w:rsidRDefault="005565A0" w:rsidP="00E17DF1">
      <w:pPr>
        <w:pStyle w:val="Texttabulky"/>
        <w:spacing w:line="240" w:lineRule="atLeast"/>
        <w:jc w:val="both"/>
        <w:rPr>
          <w:rFonts w:asciiTheme="minorHAnsi" w:hAnsiTheme="minorHAnsi"/>
          <w:b/>
          <w:kern w:val="0"/>
          <w:sz w:val="22"/>
          <w:szCs w:val="22"/>
        </w:rPr>
      </w:pPr>
    </w:p>
    <w:p w:rsidR="00E17DF1" w:rsidRPr="00FB4F87" w:rsidRDefault="00E17DF1" w:rsidP="00E17DF1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KLEMPÍŘSKÉ PRVKY</w:t>
      </w:r>
    </w:p>
    <w:p w:rsidR="00E17DF1" w:rsidRPr="001B7A45" w:rsidRDefault="00E17DF1" w:rsidP="00E17DF1">
      <w:pPr>
        <w:pStyle w:val="Texttabulky"/>
        <w:spacing w:line="240" w:lineRule="atLeast"/>
        <w:jc w:val="both"/>
        <w:rPr>
          <w:rFonts w:asciiTheme="minorHAnsi" w:hAnsiTheme="minorHAnsi"/>
          <w:kern w:val="0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F236B2" w:rsidRPr="001B7A45">
        <w:rPr>
          <w:rFonts w:asciiTheme="minorHAnsi" w:hAnsiTheme="minorHAnsi"/>
          <w:sz w:val="22"/>
          <w:szCs w:val="22"/>
        </w:rPr>
        <w:t xml:space="preserve"> </w:t>
      </w:r>
      <w:r w:rsidRPr="001B7A45">
        <w:rPr>
          <w:rFonts w:asciiTheme="minorHAnsi" w:hAnsiTheme="minorHAnsi"/>
          <w:kern w:val="0"/>
          <w:sz w:val="22"/>
          <w:szCs w:val="22"/>
        </w:rPr>
        <w:t>veškeré klempířské pr</w:t>
      </w:r>
      <w:r w:rsidR="004604AE" w:rsidRPr="001B7A45">
        <w:rPr>
          <w:rFonts w:asciiTheme="minorHAnsi" w:hAnsiTheme="minorHAnsi"/>
          <w:kern w:val="0"/>
          <w:sz w:val="22"/>
          <w:szCs w:val="22"/>
        </w:rPr>
        <w:t>vky objektu jsou navrženy</w:t>
      </w:r>
      <w:r w:rsidRPr="001B7A45">
        <w:rPr>
          <w:rFonts w:asciiTheme="minorHAnsi" w:hAnsiTheme="minorHAnsi"/>
          <w:kern w:val="0"/>
          <w:sz w:val="22"/>
          <w:szCs w:val="22"/>
        </w:rPr>
        <w:t xml:space="preserve"> z ocelového lakovaného plechu v RAL 9006.</w:t>
      </w:r>
    </w:p>
    <w:p w:rsidR="009F3C39" w:rsidRDefault="009F3C39" w:rsidP="00E17DF1">
      <w:pPr>
        <w:pStyle w:val="Texttabulky"/>
        <w:spacing w:line="240" w:lineRule="atLeast"/>
        <w:jc w:val="both"/>
        <w:rPr>
          <w:rFonts w:asciiTheme="minorHAnsi" w:hAnsiTheme="minorHAnsi"/>
          <w:b/>
          <w:kern w:val="0"/>
          <w:sz w:val="22"/>
          <w:szCs w:val="22"/>
        </w:rPr>
      </w:pPr>
    </w:p>
    <w:p w:rsidR="00E17DF1" w:rsidRPr="00FB4F87" w:rsidRDefault="00E17DF1" w:rsidP="00E17DF1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VSTUPNÍ PORTÁL</w:t>
      </w:r>
    </w:p>
    <w:p w:rsidR="00F236B2" w:rsidRPr="001B7A45" w:rsidRDefault="00E17DF1" w:rsidP="00E17DF1">
      <w:pPr>
        <w:pStyle w:val="Texttabulky"/>
        <w:spacing w:line="240" w:lineRule="atLeast"/>
        <w:jc w:val="both"/>
        <w:rPr>
          <w:rFonts w:asciiTheme="minorHAnsi" w:hAnsiTheme="minorHAnsi"/>
          <w:kern w:val="0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F236B2" w:rsidRPr="001B7A45">
        <w:rPr>
          <w:rFonts w:asciiTheme="minorHAnsi" w:hAnsiTheme="minorHAnsi"/>
          <w:sz w:val="22"/>
          <w:szCs w:val="22"/>
        </w:rPr>
        <w:t xml:space="preserve"> </w:t>
      </w:r>
      <w:r w:rsidRPr="001B7A45">
        <w:rPr>
          <w:rFonts w:asciiTheme="minorHAnsi" w:hAnsiTheme="minorHAnsi"/>
          <w:kern w:val="0"/>
          <w:sz w:val="22"/>
          <w:szCs w:val="22"/>
        </w:rPr>
        <w:t xml:space="preserve">před vstupem do </w:t>
      </w:r>
      <w:proofErr w:type="spellStart"/>
      <w:r w:rsidRPr="001B7A45">
        <w:rPr>
          <w:rFonts w:asciiTheme="minorHAnsi" w:hAnsiTheme="minorHAnsi"/>
          <w:kern w:val="0"/>
          <w:sz w:val="22"/>
          <w:szCs w:val="22"/>
        </w:rPr>
        <w:t>admin</w:t>
      </w:r>
      <w:proofErr w:type="spellEnd"/>
      <w:r w:rsidRPr="001B7A45">
        <w:rPr>
          <w:rFonts w:asciiTheme="minorHAnsi" w:hAnsiTheme="minorHAnsi"/>
          <w:kern w:val="0"/>
          <w:sz w:val="22"/>
          <w:szCs w:val="22"/>
        </w:rPr>
        <w:t xml:space="preserve">. </w:t>
      </w:r>
      <w:proofErr w:type="gramStart"/>
      <w:r w:rsidRPr="001B7A45">
        <w:rPr>
          <w:rFonts w:asciiTheme="minorHAnsi" w:hAnsiTheme="minorHAnsi"/>
          <w:kern w:val="0"/>
          <w:sz w:val="22"/>
          <w:szCs w:val="22"/>
        </w:rPr>
        <w:t>části</w:t>
      </w:r>
      <w:proofErr w:type="gramEnd"/>
      <w:r w:rsidRPr="001B7A45">
        <w:rPr>
          <w:rFonts w:asciiTheme="minorHAnsi" w:hAnsiTheme="minorHAnsi"/>
          <w:kern w:val="0"/>
          <w:sz w:val="22"/>
          <w:szCs w:val="22"/>
        </w:rPr>
        <w:t xml:space="preserve"> je navrženo závětří (vstupní portál) z</w:t>
      </w:r>
      <w:r w:rsidR="004D4587" w:rsidRPr="001B7A45">
        <w:rPr>
          <w:rFonts w:asciiTheme="minorHAnsi" w:hAnsiTheme="minorHAnsi"/>
          <w:kern w:val="0"/>
          <w:sz w:val="22"/>
          <w:szCs w:val="22"/>
        </w:rPr>
        <w:t> </w:t>
      </w:r>
      <w:r w:rsidRPr="001B7A45">
        <w:rPr>
          <w:rFonts w:asciiTheme="minorHAnsi" w:hAnsiTheme="minorHAnsi"/>
          <w:kern w:val="0"/>
          <w:sz w:val="22"/>
          <w:szCs w:val="22"/>
        </w:rPr>
        <w:t>ocelové</w:t>
      </w:r>
      <w:r w:rsidR="004D4587" w:rsidRPr="001B7A45">
        <w:rPr>
          <w:rFonts w:asciiTheme="minorHAnsi" w:hAnsiTheme="minorHAnsi"/>
          <w:kern w:val="0"/>
          <w:sz w:val="22"/>
          <w:szCs w:val="22"/>
        </w:rPr>
        <w:t xml:space="preserve"> pozinkované</w:t>
      </w:r>
      <w:r w:rsidR="00F236B2" w:rsidRPr="001B7A45">
        <w:rPr>
          <w:rFonts w:asciiTheme="minorHAnsi" w:hAnsiTheme="minorHAnsi"/>
          <w:kern w:val="0"/>
          <w:sz w:val="22"/>
          <w:szCs w:val="22"/>
        </w:rPr>
        <w:t xml:space="preserve"> </w:t>
      </w:r>
      <w:proofErr w:type="spellStart"/>
      <w:r w:rsidRPr="001B7A45">
        <w:rPr>
          <w:rFonts w:asciiTheme="minorHAnsi" w:hAnsiTheme="minorHAnsi"/>
          <w:kern w:val="0"/>
          <w:sz w:val="22"/>
          <w:szCs w:val="22"/>
        </w:rPr>
        <w:t>jäcklové</w:t>
      </w:r>
      <w:proofErr w:type="spellEnd"/>
      <w:r w:rsidRPr="001B7A45">
        <w:rPr>
          <w:rFonts w:asciiTheme="minorHAnsi" w:hAnsiTheme="minorHAnsi"/>
          <w:kern w:val="0"/>
          <w:sz w:val="22"/>
          <w:szCs w:val="22"/>
        </w:rPr>
        <w:t xml:space="preserve"> konstrukce, kapotované </w:t>
      </w:r>
      <w:r w:rsidR="00F236B2" w:rsidRPr="001B7A45">
        <w:rPr>
          <w:rFonts w:asciiTheme="minorHAnsi" w:hAnsiTheme="minorHAnsi"/>
          <w:kern w:val="0"/>
          <w:sz w:val="22"/>
          <w:szCs w:val="22"/>
        </w:rPr>
        <w:t xml:space="preserve">vláknocementovými fasádními deskami. Desky s aplikovanou neprůhlednou vrstvou akrylového nátěru na vodní bázi v zeleném odstínu. Odstín shodný s grafickým manuálem loga stavebníka - firmy HANES s.r.o.  </w:t>
      </w:r>
    </w:p>
    <w:p w:rsidR="009E6725" w:rsidRDefault="009E6725" w:rsidP="00F429CE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429CE" w:rsidRPr="00FB4F87" w:rsidRDefault="00F429CE" w:rsidP="00F429CE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VYTÁPĚNÍ VÝROBNÍ HALY</w:t>
      </w:r>
    </w:p>
    <w:p w:rsidR="00F236B2" w:rsidRPr="001B7A45" w:rsidRDefault="00F429CE" w:rsidP="000F6224">
      <w:pPr>
        <w:jc w:val="both"/>
        <w:rPr>
          <w:rFonts w:asciiTheme="minorHAnsi" w:hAnsiTheme="minorHAnsi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F236B2" w:rsidRPr="001B7A45">
        <w:rPr>
          <w:rFonts w:asciiTheme="minorHAnsi" w:hAnsiTheme="minorHAnsi"/>
          <w:sz w:val="22"/>
          <w:szCs w:val="22"/>
        </w:rPr>
        <w:t xml:space="preserve"> </w:t>
      </w:r>
      <w:r w:rsidR="000F6224" w:rsidRPr="001B7A45">
        <w:rPr>
          <w:rFonts w:asciiTheme="minorHAnsi" w:hAnsiTheme="minorHAnsi"/>
          <w:sz w:val="22"/>
          <w:szCs w:val="22"/>
        </w:rPr>
        <w:t>vytápění haly je navrženo pomocí tří plynových nízkoteplotních tmavých zářičů</w:t>
      </w:r>
      <w:r w:rsidR="00F236B2" w:rsidRPr="001B7A45">
        <w:rPr>
          <w:rFonts w:asciiTheme="minorHAnsi" w:hAnsiTheme="minorHAnsi"/>
          <w:sz w:val="22"/>
          <w:szCs w:val="22"/>
        </w:rPr>
        <w:t xml:space="preserve">. Výkon jednoho zářiče navržen </w:t>
      </w:r>
      <w:r w:rsidR="00E253C5" w:rsidRPr="001B7A45">
        <w:rPr>
          <w:rFonts w:asciiTheme="minorHAnsi" w:hAnsiTheme="minorHAnsi"/>
          <w:sz w:val="22"/>
          <w:szCs w:val="22"/>
        </w:rPr>
        <w:t>32kW</w:t>
      </w:r>
      <w:r w:rsidR="00F236B2" w:rsidRPr="001B7A45">
        <w:rPr>
          <w:rFonts w:asciiTheme="minorHAnsi" w:hAnsiTheme="minorHAnsi"/>
          <w:sz w:val="22"/>
          <w:szCs w:val="22"/>
        </w:rPr>
        <w:t>. Navrženy jsou zářiče s hořákovou technologií</w:t>
      </w:r>
      <w:r w:rsidR="00E253C5" w:rsidRPr="001B7A45">
        <w:rPr>
          <w:rFonts w:asciiTheme="minorHAnsi" w:hAnsiTheme="minorHAnsi"/>
          <w:sz w:val="22"/>
          <w:szCs w:val="22"/>
        </w:rPr>
        <w:t xml:space="preserve">, která zajišťuje zcela homogenní směšování vzduchu a plynu. Požadavek na stupeň sálavé účinnosti - 72%. Zářiče s vnějším uzavřeným obalem, zcela izolovaný systém. Vnější obal obklopující hořákovou a sálavou trubici. </w:t>
      </w:r>
    </w:p>
    <w:p w:rsidR="000F6224" w:rsidRDefault="000F6224" w:rsidP="000F6224">
      <w:pPr>
        <w:jc w:val="both"/>
        <w:rPr>
          <w:rFonts w:asciiTheme="minorHAnsi" w:hAnsiTheme="minorHAnsi"/>
          <w:b/>
          <w:sz w:val="22"/>
          <w:szCs w:val="22"/>
        </w:rPr>
      </w:pPr>
    </w:p>
    <w:p w:rsidR="000F6224" w:rsidRPr="00FB4F87" w:rsidRDefault="000F6224" w:rsidP="000F6224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OSVĚTLENÍ</w:t>
      </w:r>
      <w:r w:rsidR="004604AE">
        <w:rPr>
          <w:rFonts w:asciiTheme="minorHAnsi" w:hAnsiTheme="minorHAnsi"/>
          <w:b/>
          <w:sz w:val="22"/>
          <w:szCs w:val="22"/>
          <w:u w:val="single"/>
        </w:rPr>
        <w:t xml:space="preserve"> - ELEKTRO</w:t>
      </w:r>
    </w:p>
    <w:p w:rsidR="00E253C5" w:rsidRPr="001B7A45" w:rsidRDefault="000F6224" w:rsidP="000F6224">
      <w:pPr>
        <w:jc w:val="both"/>
        <w:rPr>
          <w:rFonts w:asciiTheme="minorHAnsi" w:hAnsiTheme="minorHAnsi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E253C5" w:rsidRPr="001B7A45">
        <w:rPr>
          <w:rFonts w:asciiTheme="minorHAnsi" w:hAnsiTheme="minorHAnsi"/>
          <w:sz w:val="22"/>
          <w:szCs w:val="22"/>
        </w:rPr>
        <w:t xml:space="preserve"> </w:t>
      </w:r>
      <w:r w:rsidR="004604AE" w:rsidRPr="001B7A45">
        <w:rPr>
          <w:rFonts w:asciiTheme="minorHAnsi" w:hAnsiTheme="minorHAnsi"/>
          <w:sz w:val="22"/>
          <w:szCs w:val="22"/>
        </w:rPr>
        <w:t>32ks</w:t>
      </w:r>
      <w:r w:rsidR="00E253C5" w:rsidRPr="001B7A45">
        <w:rPr>
          <w:rFonts w:asciiTheme="minorHAnsi" w:hAnsiTheme="minorHAnsi"/>
          <w:sz w:val="22"/>
          <w:szCs w:val="22"/>
        </w:rPr>
        <w:t xml:space="preserve"> - průmyslová LED svítidla pro osvětlení výrobních hal a těžkých provozů, příkon 139W, světelný tok 20 748lm, teplota chromati</w:t>
      </w:r>
      <w:r w:rsidR="008F3E59" w:rsidRPr="001B7A45">
        <w:rPr>
          <w:rFonts w:asciiTheme="minorHAnsi" w:hAnsiTheme="minorHAnsi"/>
          <w:sz w:val="22"/>
          <w:szCs w:val="22"/>
        </w:rPr>
        <w:t xml:space="preserve">čnosti 5000, CRI 80, IP 66, optika B30-C. </w:t>
      </w:r>
      <w:r w:rsidR="00E253C5" w:rsidRPr="001B7A45">
        <w:rPr>
          <w:rFonts w:asciiTheme="minorHAnsi" w:hAnsiTheme="minorHAnsi"/>
          <w:sz w:val="22"/>
          <w:szCs w:val="22"/>
        </w:rPr>
        <w:t xml:space="preserve"> </w:t>
      </w:r>
    </w:p>
    <w:p w:rsidR="008F3E59" w:rsidRPr="001B7A45" w:rsidRDefault="004604AE" w:rsidP="004604AE">
      <w:pPr>
        <w:jc w:val="both"/>
        <w:rPr>
          <w:rFonts w:asciiTheme="minorHAnsi" w:hAnsiTheme="minorHAnsi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 xml:space="preserve">- 6ks </w:t>
      </w:r>
      <w:r w:rsidR="00E253C5" w:rsidRPr="001B7A45">
        <w:rPr>
          <w:rFonts w:asciiTheme="minorHAnsi" w:hAnsiTheme="minorHAnsi"/>
          <w:sz w:val="22"/>
          <w:szCs w:val="22"/>
        </w:rPr>
        <w:t>- venkovní LED osvětlení, příkon 27W, světelný tok 3453lm, teplota chromatičnosti 4000, CRI 70, IP 66, IK 09</w:t>
      </w:r>
      <w:r w:rsidR="008F3E59" w:rsidRPr="001B7A45">
        <w:rPr>
          <w:rFonts w:asciiTheme="minorHAnsi" w:hAnsiTheme="minorHAnsi"/>
          <w:sz w:val="22"/>
          <w:szCs w:val="22"/>
        </w:rPr>
        <w:t xml:space="preserve">, barevnost bude určena v rámci AD. </w:t>
      </w:r>
    </w:p>
    <w:p w:rsidR="004604AE" w:rsidRPr="001B7A45" w:rsidRDefault="004604AE" w:rsidP="004604AE">
      <w:pPr>
        <w:jc w:val="both"/>
        <w:rPr>
          <w:rFonts w:asciiTheme="minorHAnsi" w:hAnsiTheme="minorHAnsi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 xml:space="preserve">- LED svítidla přisazená 1500 </w:t>
      </w:r>
      <w:proofErr w:type="spellStart"/>
      <w:r w:rsidRPr="001B7A45">
        <w:rPr>
          <w:rFonts w:asciiTheme="minorHAnsi" w:hAnsiTheme="minorHAnsi"/>
          <w:sz w:val="22"/>
          <w:szCs w:val="22"/>
        </w:rPr>
        <w:t>lm</w:t>
      </w:r>
      <w:proofErr w:type="spellEnd"/>
      <w:r w:rsidRPr="001B7A45">
        <w:rPr>
          <w:rFonts w:asciiTheme="minorHAnsi" w:hAnsiTheme="minorHAnsi"/>
          <w:sz w:val="22"/>
          <w:szCs w:val="22"/>
        </w:rPr>
        <w:t xml:space="preserve"> (kompletní provedení) - 19ks </w:t>
      </w:r>
    </w:p>
    <w:p w:rsidR="004604AE" w:rsidRPr="001B7A45" w:rsidRDefault="004604AE" w:rsidP="004604AE">
      <w:pPr>
        <w:jc w:val="both"/>
        <w:rPr>
          <w:rFonts w:asciiTheme="minorHAnsi" w:hAnsiTheme="minorHAnsi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 xml:space="preserve">- LED svítidla přisazená 2900 </w:t>
      </w:r>
      <w:proofErr w:type="spellStart"/>
      <w:r w:rsidRPr="001B7A45">
        <w:rPr>
          <w:rFonts w:asciiTheme="minorHAnsi" w:hAnsiTheme="minorHAnsi"/>
          <w:sz w:val="22"/>
          <w:szCs w:val="22"/>
        </w:rPr>
        <w:t>lm</w:t>
      </w:r>
      <w:proofErr w:type="spellEnd"/>
      <w:r w:rsidRPr="001B7A45">
        <w:rPr>
          <w:rFonts w:asciiTheme="minorHAnsi" w:hAnsiTheme="minorHAnsi"/>
          <w:sz w:val="22"/>
          <w:szCs w:val="22"/>
        </w:rPr>
        <w:t xml:space="preserve"> (kompletní provedení) - 9ks </w:t>
      </w:r>
    </w:p>
    <w:p w:rsidR="004604AE" w:rsidRPr="001B7A45" w:rsidRDefault="004604AE" w:rsidP="004604AE">
      <w:pPr>
        <w:jc w:val="both"/>
        <w:rPr>
          <w:rFonts w:asciiTheme="minorHAnsi" w:hAnsiTheme="minorHAnsi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 xml:space="preserve">- LED panel 4000 </w:t>
      </w:r>
      <w:proofErr w:type="spellStart"/>
      <w:r w:rsidRPr="001B7A45">
        <w:rPr>
          <w:rFonts w:asciiTheme="minorHAnsi" w:hAnsiTheme="minorHAnsi"/>
          <w:sz w:val="22"/>
          <w:szCs w:val="22"/>
        </w:rPr>
        <w:t>lm</w:t>
      </w:r>
      <w:proofErr w:type="spellEnd"/>
      <w:r w:rsidRPr="001B7A45">
        <w:rPr>
          <w:rFonts w:asciiTheme="minorHAnsi" w:hAnsiTheme="minorHAnsi"/>
          <w:sz w:val="22"/>
          <w:szCs w:val="22"/>
        </w:rPr>
        <w:t xml:space="preserve"> (kompletní provedení) - 14ks </w:t>
      </w:r>
    </w:p>
    <w:p w:rsidR="004604AE" w:rsidRDefault="004604AE" w:rsidP="004604AE">
      <w:pPr>
        <w:jc w:val="both"/>
        <w:rPr>
          <w:rFonts w:asciiTheme="minorHAnsi" w:hAnsiTheme="minorHAnsi"/>
          <w:b/>
          <w:sz w:val="22"/>
          <w:szCs w:val="22"/>
        </w:rPr>
      </w:pPr>
    </w:p>
    <w:p w:rsidR="009F3C39" w:rsidRPr="00FB4F87" w:rsidRDefault="009F3C39" w:rsidP="009F3C39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REKLAMNÍ LOGA</w:t>
      </w:r>
    </w:p>
    <w:p w:rsidR="00C379E8" w:rsidRPr="001B7A45" w:rsidRDefault="009F3C39" w:rsidP="009F3C39">
      <w:pPr>
        <w:jc w:val="both"/>
        <w:rPr>
          <w:rFonts w:asciiTheme="minorHAnsi" w:hAnsiTheme="minorHAnsi"/>
          <w:kern w:val="0"/>
          <w:sz w:val="22"/>
          <w:szCs w:val="22"/>
        </w:rPr>
      </w:pPr>
      <w:r w:rsidRPr="001B7A45">
        <w:rPr>
          <w:rFonts w:asciiTheme="minorHAnsi" w:hAnsiTheme="minorHAnsi"/>
          <w:sz w:val="22"/>
          <w:szCs w:val="22"/>
        </w:rPr>
        <w:t>-</w:t>
      </w:r>
      <w:r w:rsidR="008F3E59" w:rsidRPr="001B7A45">
        <w:rPr>
          <w:rFonts w:asciiTheme="minorHAnsi" w:hAnsiTheme="minorHAnsi"/>
          <w:sz w:val="22"/>
          <w:szCs w:val="22"/>
        </w:rPr>
        <w:t xml:space="preserve"> </w:t>
      </w:r>
      <w:r w:rsidRPr="001B7A45">
        <w:rPr>
          <w:rFonts w:asciiTheme="minorHAnsi" w:hAnsiTheme="minorHAnsi"/>
          <w:kern w:val="0"/>
          <w:sz w:val="22"/>
          <w:szCs w:val="22"/>
        </w:rPr>
        <w:t xml:space="preserve">na severní fasádě bude instalováno reklamní logo investora - logo z jednotlivých vyřezávaných 3D písmen, nasvětlení z jejich vnitřní strany, osvětlení na časový spínač, barevnost loga dle </w:t>
      </w:r>
      <w:r w:rsidR="00C379E8" w:rsidRPr="001B7A45">
        <w:rPr>
          <w:rFonts w:asciiTheme="minorHAnsi" w:hAnsiTheme="minorHAnsi"/>
          <w:kern w:val="0"/>
          <w:sz w:val="22"/>
          <w:szCs w:val="22"/>
        </w:rPr>
        <w:t>grafického manuálu</w:t>
      </w:r>
      <w:r w:rsidRPr="001B7A45">
        <w:rPr>
          <w:rFonts w:asciiTheme="minorHAnsi" w:hAnsiTheme="minorHAnsi"/>
          <w:kern w:val="0"/>
          <w:sz w:val="22"/>
          <w:szCs w:val="22"/>
        </w:rPr>
        <w:t xml:space="preserve"> HANES s.r.o.</w:t>
      </w:r>
      <w:r w:rsidR="00C9692A" w:rsidRPr="001B7A45">
        <w:rPr>
          <w:rFonts w:asciiTheme="minorHAnsi" w:hAnsiTheme="minorHAnsi"/>
          <w:kern w:val="0"/>
          <w:sz w:val="22"/>
          <w:szCs w:val="22"/>
        </w:rPr>
        <w:t xml:space="preserve">, materiálově </w:t>
      </w:r>
      <w:proofErr w:type="spellStart"/>
      <w:r w:rsidR="00C9692A" w:rsidRPr="001B7A45">
        <w:rPr>
          <w:rFonts w:asciiTheme="minorHAnsi" w:hAnsiTheme="minorHAnsi"/>
          <w:kern w:val="0"/>
          <w:sz w:val="22"/>
          <w:szCs w:val="22"/>
        </w:rPr>
        <w:t>plexi</w:t>
      </w:r>
      <w:proofErr w:type="spellEnd"/>
      <w:r w:rsidRPr="001B7A45">
        <w:rPr>
          <w:rFonts w:asciiTheme="minorHAnsi" w:hAnsiTheme="minorHAnsi"/>
          <w:kern w:val="0"/>
          <w:sz w:val="22"/>
          <w:szCs w:val="22"/>
        </w:rPr>
        <w:t xml:space="preserve">. Výška písmen 1,2m, délka loga 9,24m. </w:t>
      </w:r>
    </w:p>
    <w:p w:rsidR="009F3C39" w:rsidRPr="001B7A45" w:rsidRDefault="00C379E8" w:rsidP="009F3C39">
      <w:pPr>
        <w:jc w:val="both"/>
        <w:rPr>
          <w:rFonts w:asciiTheme="minorHAnsi" w:hAnsiTheme="minorHAnsi"/>
          <w:sz w:val="22"/>
          <w:szCs w:val="22"/>
        </w:rPr>
      </w:pPr>
      <w:r w:rsidRPr="001B7A45">
        <w:rPr>
          <w:rFonts w:asciiTheme="minorHAnsi" w:hAnsiTheme="minorHAnsi"/>
          <w:kern w:val="0"/>
          <w:sz w:val="22"/>
          <w:szCs w:val="22"/>
        </w:rPr>
        <w:t xml:space="preserve">Vpravo od jednotlivých vjezdových vrat </w:t>
      </w:r>
      <w:r w:rsidR="009F3C39" w:rsidRPr="001B7A45">
        <w:rPr>
          <w:rFonts w:asciiTheme="minorHAnsi" w:hAnsiTheme="minorHAnsi"/>
          <w:kern w:val="0"/>
          <w:sz w:val="22"/>
          <w:szCs w:val="22"/>
        </w:rPr>
        <w:t>do výrobní haly bude instalováno označení vjezdů (</w:t>
      </w:r>
      <w:r w:rsidRPr="001B7A45">
        <w:rPr>
          <w:rFonts w:asciiTheme="minorHAnsi" w:hAnsiTheme="minorHAnsi"/>
          <w:kern w:val="0"/>
          <w:sz w:val="22"/>
          <w:szCs w:val="22"/>
        </w:rPr>
        <w:t xml:space="preserve">čísly </w:t>
      </w:r>
      <w:r w:rsidR="009F3C39" w:rsidRPr="001B7A45">
        <w:rPr>
          <w:rFonts w:asciiTheme="minorHAnsi" w:hAnsiTheme="minorHAnsi"/>
          <w:kern w:val="0"/>
          <w:sz w:val="22"/>
          <w:szCs w:val="22"/>
        </w:rPr>
        <w:t>1 až 4), označení z 3D písmen</w:t>
      </w:r>
      <w:r w:rsidR="00C9692A" w:rsidRPr="001B7A45">
        <w:rPr>
          <w:rFonts w:asciiTheme="minorHAnsi" w:hAnsiTheme="minorHAnsi"/>
          <w:kern w:val="0"/>
          <w:sz w:val="22"/>
          <w:szCs w:val="22"/>
        </w:rPr>
        <w:t xml:space="preserve">, </w:t>
      </w:r>
      <w:proofErr w:type="spellStart"/>
      <w:r w:rsidR="00C9692A" w:rsidRPr="001B7A45">
        <w:rPr>
          <w:rFonts w:asciiTheme="minorHAnsi" w:hAnsiTheme="minorHAnsi"/>
          <w:kern w:val="0"/>
          <w:sz w:val="22"/>
          <w:szCs w:val="22"/>
        </w:rPr>
        <w:t>nepodsvětlených</w:t>
      </w:r>
      <w:proofErr w:type="spellEnd"/>
      <w:r w:rsidR="00C9692A" w:rsidRPr="001B7A45">
        <w:rPr>
          <w:rFonts w:asciiTheme="minorHAnsi" w:hAnsiTheme="minorHAnsi"/>
          <w:kern w:val="0"/>
          <w:sz w:val="22"/>
          <w:szCs w:val="22"/>
        </w:rPr>
        <w:t xml:space="preserve">, výška číslic 500mm, materiálově </w:t>
      </w:r>
      <w:proofErr w:type="spellStart"/>
      <w:r w:rsidR="00C9692A" w:rsidRPr="001B7A45">
        <w:rPr>
          <w:rFonts w:asciiTheme="minorHAnsi" w:hAnsiTheme="minorHAnsi"/>
          <w:kern w:val="0"/>
          <w:sz w:val="22"/>
          <w:szCs w:val="22"/>
        </w:rPr>
        <w:t>plexi</w:t>
      </w:r>
      <w:proofErr w:type="spellEnd"/>
      <w:r w:rsidR="00C9692A" w:rsidRPr="001B7A45">
        <w:rPr>
          <w:rFonts w:asciiTheme="minorHAnsi" w:hAnsiTheme="minorHAnsi"/>
          <w:kern w:val="0"/>
          <w:sz w:val="22"/>
          <w:szCs w:val="22"/>
        </w:rPr>
        <w:t xml:space="preserve">, </w:t>
      </w:r>
      <w:r w:rsidRPr="001B7A45">
        <w:rPr>
          <w:rFonts w:asciiTheme="minorHAnsi" w:hAnsiTheme="minorHAnsi"/>
          <w:kern w:val="0"/>
          <w:sz w:val="22"/>
          <w:szCs w:val="22"/>
        </w:rPr>
        <w:t>odstín</w:t>
      </w:r>
      <w:r w:rsidR="008F3E59" w:rsidRPr="001B7A45">
        <w:rPr>
          <w:rFonts w:asciiTheme="minorHAnsi" w:hAnsiTheme="minorHAnsi"/>
          <w:kern w:val="0"/>
          <w:sz w:val="22"/>
          <w:szCs w:val="22"/>
        </w:rPr>
        <w:t xml:space="preserve"> </w:t>
      </w:r>
      <w:r w:rsidRPr="001B7A45">
        <w:rPr>
          <w:rFonts w:asciiTheme="minorHAnsi" w:hAnsiTheme="minorHAnsi"/>
          <w:kern w:val="0"/>
          <w:sz w:val="22"/>
          <w:szCs w:val="22"/>
        </w:rPr>
        <w:t>antracit.</w:t>
      </w:r>
    </w:p>
    <w:p w:rsidR="007A66CA" w:rsidRDefault="007A66CA" w:rsidP="001C16D7">
      <w:pPr>
        <w:jc w:val="both"/>
        <w:rPr>
          <w:rFonts w:asciiTheme="minorHAnsi" w:hAnsiTheme="minorHAnsi"/>
          <w:b/>
          <w:kern w:val="0"/>
          <w:sz w:val="22"/>
          <w:szCs w:val="22"/>
        </w:rPr>
      </w:pPr>
    </w:p>
    <w:p w:rsidR="001C16D7" w:rsidRPr="001B349C" w:rsidRDefault="001C16D7" w:rsidP="001C16D7">
      <w:pPr>
        <w:jc w:val="both"/>
        <w:rPr>
          <w:rFonts w:asciiTheme="minorHAnsi" w:hAnsiTheme="minorHAnsi"/>
          <w:b/>
          <w:sz w:val="22"/>
          <w:szCs w:val="22"/>
        </w:rPr>
      </w:pPr>
    </w:p>
    <w:p w:rsidR="00891098" w:rsidRPr="00F9104E" w:rsidRDefault="00891098" w:rsidP="005F023A">
      <w:pPr>
        <w:pStyle w:val="Texttabulky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sectPr w:rsidR="00891098" w:rsidRPr="00F9104E" w:rsidSect="001351BE">
      <w:footerReference w:type="default" r:id="rId9"/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D7" w:rsidRDefault="008B72D7" w:rsidP="00787534">
      <w:r>
        <w:separator/>
      </w:r>
    </w:p>
  </w:endnote>
  <w:endnote w:type="continuationSeparator" w:id="0">
    <w:p w:rsidR="008B72D7" w:rsidRDefault="008B72D7" w:rsidP="0078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9732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FC5D6E" w:rsidRDefault="00FC5D6E" w:rsidP="00D527AE">
        <w:pPr>
          <w:pStyle w:val="Zpat"/>
          <w:jc w:val="center"/>
          <w:rPr>
            <w:rFonts w:asciiTheme="minorHAnsi" w:hAnsiTheme="minorHAnsi" w:cstheme="minorHAnsi"/>
            <w:noProof/>
            <w:sz w:val="22"/>
            <w:szCs w:val="22"/>
          </w:rPr>
        </w:pPr>
        <w:r>
          <w:rPr>
            <w:rFonts w:ascii="Calibri" w:hAnsi="Calibri"/>
            <w:noProof/>
            <w:sz w:val="20"/>
          </w:rPr>
          <w:drawing>
            <wp:inline distT="0" distB="0" distL="0" distR="0">
              <wp:extent cx="2210462" cy="175204"/>
              <wp:effectExtent l="0" t="0" r="0" b="0"/>
              <wp:docPr id="1" name="Obrázek 4" descr="logo.jp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.jpg"/>
                      <pic:cNvPicPr/>
                    </pic:nvPicPr>
                    <pic:blipFill>
                      <a:blip r:embed="rId1" cstate="print"/>
                      <a:srcRect t="44302" b="4448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2141" cy="175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FC5D6E" w:rsidRPr="009B70EF" w:rsidRDefault="008B72D7" w:rsidP="00240548">
        <w:pPr>
          <w:pStyle w:val="Zpat"/>
          <w:rPr>
            <w:rFonts w:asciiTheme="minorHAnsi" w:hAnsiTheme="minorHAnsi" w:cstheme="minorHAnsi"/>
            <w:sz w:val="22"/>
            <w:szCs w:val="22"/>
          </w:rPr>
        </w:pPr>
      </w:p>
    </w:sdtContent>
  </w:sdt>
  <w:p w:rsidR="00FC5D6E" w:rsidRDefault="00FC5D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D7" w:rsidRDefault="008B72D7" w:rsidP="00787534">
      <w:r>
        <w:separator/>
      </w:r>
    </w:p>
  </w:footnote>
  <w:footnote w:type="continuationSeparator" w:id="0">
    <w:p w:rsidR="008B72D7" w:rsidRDefault="008B72D7" w:rsidP="00787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D81A3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520065"/>
    <w:multiLevelType w:val="multilevel"/>
    <w:tmpl w:val="76D07A34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2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0"/>
        </w:tabs>
        <w:ind w:left="27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32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3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4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0"/>
        </w:tabs>
        <w:ind w:left="5380" w:hanging="1440"/>
      </w:pPr>
      <w:rPr>
        <w:rFonts w:hint="default"/>
      </w:rPr>
    </w:lvl>
  </w:abstractNum>
  <w:abstractNum w:abstractNumId="2" w15:restartNumberingAfterBreak="0">
    <w:nsid w:val="2B993AA8"/>
    <w:multiLevelType w:val="singleLevel"/>
    <w:tmpl w:val="B016F2A6"/>
    <w:lvl w:ilvl="0">
      <w:start w:val="1"/>
      <w:numFmt w:val="decimal"/>
      <w:lvlText w:val="%1"/>
      <w:legacy w:legacy="1" w:legacySpace="120" w:legacyIndent="360"/>
      <w:lvlJc w:val="left"/>
      <w:pPr>
        <w:ind w:left="660" w:hanging="360"/>
      </w:pPr>
    </w:lvl>
  </w:abstractNum>
  <w:abstractNum w:abstractNumId="3" w15:restartNumberingAfterBreak="0">
    <w:nsid w:val="31653FA0"/>
    <w:multiLevelType w:val="hybridMultilevel"/>
    <w:tmpl w:val="BCC08CC2"/>
    <w:lvl w:ilvl="0" w:tplc="4B3242CA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5A07873"/>
    <w:multiLevelType w:val="hybridMultilevel"/>
    <w:tmpl w:val="ACE67B2C"/>
    <w:lvl w:ilvl="0" w:tplc="A162A6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D82"/>
    <w:multiLevelType w:val="hybridMultilevel"/>
    <w:tmpl w:val="5A4EF908"/>
    <w:lvl w:ilvl="0" w:tplc="2CD40C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577F"/>
    <w:multiLevelType w:val="hybridMultilevel"/>
    <w:tmpl w:val="8AF4397A"/>
    <w:lvl w:ilvl="0" w:tplc="B7C245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54C9"/>
    <w:multiLevelType w:val="singleLevel"/>
    <w:tmpl w:val="B016F2A6"/>
    <w:lvl w:ilvl="0">
      <w:start w:val="1"/>
      <w:numFmt w:val="decimal"/>
      <w:lvlText w:val="%1"/>
      <w:legacy w:legacy="1" w:legacySpace="120" w:legacyIndent="360"/>
      <w:lvlJc w:val="left"/>
      <w:pPr>
        <w:ind w:left="2520" w:hanging="360"/>
      </w:pPr>
    </w:lvl>
  </w:abstractNum>
  <w:abstractNum w:abstractNumId="8" w15:restartNumberingAfterBreak="0">
    <w:nsid w:val="5BBB6DDF"/>
    <w:multiLevelType w:val="hybridMultilevel"/>
    <w:tmpl w:val="AF5AA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76E451C1"/>
    <w:multiLevelType w:val="hybridMultilevel"/>
    <w:tmpl w:val="A2A2BF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93BA7"/>
    <w:rsid w:val="000018BE"/>
    <w:rsid w:val="00005279"/>
    <w:rsid w:val="00006A7C"/>
    <w:rsid w:val="00010467"/>
    <w:rsid w:val="000111B5"/>
    <w:rsid w:val="000134F6"/>
    <w:rsid w:val="00013924"/>
    <w:rsid w:val="000176D0"/>
    <w:rsid w:val="000237EB"/>
    <w:rsid w:val="00024A59"/>
    <w:rsid w:val="0002534D"/>
    <w:rsid w:val="0003220A"/>
    <w:rsid w:val="00032A7D"/>
    <w:rsid w:val="00033A7F"/>
    <w:rsid w:val="00034DC5"/>
    <w:rsid w:val="00042DD6"/>
    <w:rsid w:val="00052106"/>
    <w:rsid w:val="00053EF6"/>
    <w:rsid w:val="000561E5"/>
    <w:rsid w:val="000607A3"/>
    <w:rsid w:val="00060835"/>
    <w:rsid w:val="00064E53"/>
    <w:rsid w:val="00065E91"/>
    <w:rsid w:val="000719C5"/>
    <w:rsid w:val="00071CA3"/>
    <w:rsid w:val="000723FC"/>
    <w:rsid w:val="000740C2"/>
    <w:rsid w:val="00081129"/>
    <w:rsid w:val="0008119B"/>
    <w:rsid w:val="00081217"/>
    <w:rsid w:val="00084596"/>
    <w:rsid w:val="000860DA"/>
    <w:rsid w:val="00092622"/>
    <w:rsid w:val="00093C71"/>
    <w:rsid w:val="00095800"/>
    <w:rsid w:val="00097D20"/>
    <w:rsid w:val="000A5CB3"/>
    <w:rsid w:val="000A66FF"/>
    <w:rsid w:val="000B0871"/>
    <w:rsid w:val="000B3894"/>
    <w:rsid w:val="000B7029"/>
    <w:rsid w:val="000C172F"/>
    <w:rsid w:val="000C2746"/>
    <w:rsid w:val="000C3005"/>
    <w:rsid w:val="000D1391"/>
    <w:rsid w:val="000D4312"/>
    <w:rsid w:val="000D71ED"/>
    <w:rsid w:val="000E2158"/>
    <w:rsid w:val="000E4B90"/>
    <w:rsid w:val="000E7AFE"/>
    <w:rsid w:val="000F0CD2"/>
    <w:rsid w:val="000F3283"/>
    <w:rsid w:val="000F3C5D"/>
    <w:rsid w:val="000F4010"/>
    <w:rsid w:val="000F6224"/>
    <w:rsid w:val="000F7AE2"/>
    <w:rsid w:val="00104321"/>
    <w:rsid w:val="0010432D"/>
    <w:rsid w:val="00104D98"/>
    <w:rsid w:val="001132A5"/>
    <w:rsid w:val="001147CA"/>
    <w:rsid w:val="00115EC0"/>
    <w:rsid w:val="0011613A"/>
    <w:rsid w:val="00116E4F"/>
    <w:rsid w:val="0011789E"/>
    <w:rsid w:val="0012161D"/>
    <w:rsid w:val="00121B6B"/>
    <w:rsid w:val="00124242"/>
    <w:rsid w:val="001254D1"/>
    <w:rsid w:val="001258FA"/>
    <w:rsid w:val="0012600D"/>
    <w:rsid w:val="00126533"/>
    <w:rsid w:val="001271F3"/>
    <w:rsid w:val="0012765D"/>
    <w:rsid w:val="00130359"/>
    <w:rsid w:val="001307B5"/>
    <w:rsid w:val="00132FDE"/>
    <w:rsid w:val="001351BE"/>
    <w:rsid w:val="0013638D"/>
    <w:rsid w:val="0014346D"/>
    <w:rsid w:val="00144851"/>
    <w:rsid w:val="00144863"/>
    <w:rsid w:val="001453AF"/>
    <w:rsid w:val="001470E4"/>
    <w:rsid w:val="00147BEF"/>
    <w:rsid w:val="00151434"/>
    <w:rsid w:val="00151979"/>
    <w:rsid w:val="00157559"/>
    <w:rsid w:val="00162FF2"/>
    <w:rsid w:val="00163472"/>
    <w:rsid w:val="00166723"/>
    <w:rsid w:val="00166D35"/>
    <w:rsid w:val="001727F0"/>
    <w:rsid w:val="001731E0"/>
    <w:rsid w:val="00173913"/>
    <w:rsid w:val="00173EDA"/>
    <w:rsid w:val="00175E95"/>
    <w:rsid w:val="00177890"/>
    <w:rsid w:val="001850AF"/>
    <w:rsid w:val="001907E6"/>
    <w:rsid w:val="00194BA7"/>
    <w:rsid w:val="00194DB3"/>
    <w:rsid w:val="001969A7"/>
    <w:rsid w:val="00197840"/>
    <w:rsid w:val="001A1166"/>
    <w:rsid w:val="001A2040"/>
    <w:rsid w:val="001A2BFE"/>
    <w:rsid w:val="001A2C93"/>
    <w:rsid w:val="001A66CA"/>
    <w:rsid w:val="001A6A2C"/>
    <w:rsid w:val="001A72DF"/>
    <w:rsid w:val="001B0D55"/>
    <w:rsid w:val="001B349C"/>
    <w:rsid w:val="001B7463"/>
    <w:rsid w:val="001B7A45"/>
    <w:rsid w:val="001C0ABD"/>
    <w:rsid w:val="001C16D7"/>
    <w:rsid w:val="001C188A"/>
    <w:rsid w:val="001C2D2A"/>
    <w:rsid w:val="001C4315"/>
    <w:rsid w:val="001C7226"/>
    <w:rsid w:val="001C7B02"/>
    <w:rsid w:val="001D2094"/>
    <w:rsid w:val="001D4CAD"/>
    <w:rsid w:val="001E0842"/>
    <w:rsid w:val="001E0EC1"/>
    <w:rsid w:val="001E68D6"/>
    <w:rsid w:val="001F11ED"/>
    <w:rsid w:val="001F183A"/>
    <w:rsid w:val="001F40D1"/>
    <w:rsid w:val="001F6A3E"/>
    <w:rsid w:val="002005E7"/>
    <w:rsid w:val="00202D07"/>
    <w:rsid w:val="00203A60"/>
    <w:rsid w:val="00204A63"/>
    <w:rsid w:val="00205DDD"/>
    <w:rsid w:val="00214A81"/>
    <w:rsid w:val="00214F34"/>
    <w:rsid w:val="002225DF"/>
    <w:rsid w:val="0022568F"/>
    <w:rsid w:val="00232A9F"/>
    <w:rsid w:val="00233059"/>
    <w:rsid w:val="002351DF"/>
    <w:rsid w:val="0023534D"/>
    <w:rsid w:val="00236502"/>
    <w:rsid w:val="002403AE"/>
    <w:rsid w:val="00240548"/>
    <w:rsid w:val="00240768"/>
    <w:rsid w:val="0024096B"/>
    <w:rsid w:val="00241F6E"/>
    <w:rsid w:val="00243616"/>
    <w:rsid w:val="00244894"/>
    <w:rsid w:val="0024683C"/>
    <w:rsid w:val="002469D9"/>
    <w:rsid w:val="002501E5"/>
    <w:rsid w:val="00252FA1"/>
    <w:rsid w:val="00254574"/>
    <w:rsid w:val="00254A1A"/>
    <w:rsid w:val="00255DA9"/>
    <w:rsid w:val="002616FA"/>
    <w:rsid w:val="0026429C"/>
    <w:rsid w:val="002752A8"/>
    <w:rsid w:val="00275EAA"/>
    <w:rsid w:val="002767E5"/>
    <w:rsid w:val="002831F7"/>
    <w:rsid w:val="002859B4"/>
    <w:rsid w:val="00285B42"/>
    <w:rsid w:val="00286E02"/>
    <w:rsid w:val="0029283C"/>
    <w:rsid w:val="002962D6"/>
    <w:rsid w:val="00296631"/>
    <w:rsid w:val="00296A58"/>
    <w:rsid w:val="00297EB6"/>
    <w:rsid w:val="002A3F0B"/>
    <w:rsid w:val="002A721D"/>
    <w:rsid w:val="002B11EC"/>
    <w:rsid w:val="002C3037"/>
    <w:rsid w:val="002C4556"/>
    <w:rsid w:val="002C7622"/>
    <w:rsid w:val="002C7B24"/>
    <w:rsid w:val="002D01D9"/>
    <w:rsid w:val="002D0D38"/>
    <w:rsid w:val="002D2160"/>
    <w:rsid w:val="002D3021"/>
    <w:rsid w:val="002D4433"/>
    <w:rsid w:val="002D7191"/>
    <w:rsid w:val="002E0D5C"/>
    <w:rsid w:val="002E11F3"/>
    <w:rsid w:val="002E4AC0"/>
    <w:rsid w:val="002E4DB4"/>
    <w:rsid w:val="002E573A"/>
    <w:rsid w:val="002E6738"/>
    <w:rsid w:val="002E7103"/>
    <w:rsid w:val="002E72BF"/>
    <w:rsid w:val="002F05E6"/>
    <w:rsid w:val="002F315D"/>
    <w:rsid w:val="002F3C20"/>
    <w:rsid w:val="002F47E5"/>
    <w:rsid w:val="002F5AD3"/>
    <w:rsid w:val="002F6C6B"/>
    <w:rsid w:val="00300CDA"/>
    <w:rsid w:val="0031001C"/>
    <w:rsid w:val="003115AF"/>
    <w:rsid w:val="00312813"/>
    <w:rsid w:val="0031305E"/>
    <w:rsid w:val="00314557"/>
    <w:rsid w:val="00315106"/>
    <w:rsid w:val="003179FE"/>
    <w:rsid w:val="00325588"/>
    <w:rsid w:val="00326E93"/>
    <w:rsid w:val="00330977"/>
    <w:rsid w:val="00331E27"/>
    <w:rsid w:val="00336CAD"/>
    <w:rsid w:val="003439A6"/>
    <w:rsid w:val="00344F9E"/>
    <w:rsid w:val="00351EF7"/>
    <w:rsid w:val="0035294E"/>
    <w:rsid w:val="00352BB3"/>
    <w:rsid w:val="0035360B"/>
    <w:rsid w:val="00354DE9"/>
    <w:rsid w:val="00355CB8"/>
    <w:rsid w:val="00355FB2"/>
    <w:rsid w:val="00356A60"/>
    <w:rsid w:val="00361501"/>
    <w:rsid w:val="003627E6"/>
    <w:rsid w:val="00362FF6"/>
    <w:rsid w:val="003709C5"/>
    <w:rsid w:val="00371CF6"/>
    <w:rsid w:val="00373F80"/>
    <w:rsid w:val="00374EE3"/>
    <w:rsid w:val="00376D55"/>
    <w:rsid w:val="003823FD"/>
    <w:rsid w:val="00382CF0"/>
    <w:rsid w:val="00382FD2"/>
    <w:rsid w:val="00384B11"/>
    <w:rsid w:val="00387C54"/>
    <w:rsid w:val="0039302B"/>
    <w:rsid w:val="00396804"/>
    <w:rsid w:val="0039775F"/>
    <w:rsid w:val="00397A57"/>
    <w:rsid w:val="00397FDA"/>
    <w:rsid w:val="003A3E0A"/>
    <w:rsid w:val="003A42B2"/>
    <w:rsid w:val="003A4BC9"/>
    <w:rsid w:val="003A6F7F"/>
    <w:rsid w:val="003A7059"/>
    <w:rsid w:val="003A7CDF"/>
    <w:rsid w:val="003B0691"/>
    <w:rsid w:val="003B5542"/>
    <w:rsid w:val="003B6672"/>
    <w:rsid w:val="003C1D86"/>
    <w:rsid w:val="003C3221"/>
    <w:rsid w:val="003C406B"/>
    <w:rsid w:val="003C704D"/>
    <w:rsid w:val="003D013A"/>
    <w:rsid w:val="003D2722"/>
    <w:rsid w:val="003D3210"/>
    <w:rsid w:val="003D7024"/>
    <w:rsid w:val="003D757E"/>
    <w:rsid w:val="003D7B49"/>
    <w:rsid w:val="003E0800"/>
    <w:rsid w:val="003E310A"/>
    <w:rsid w:val="003E4087"/>
    <w:rsid w:val="003E4F51"/>
    <w:rsid w:val="003E50C4"/>
    <w:rsid w:val="003E5489"/>
    <w:rsid w:val="003E6AC0"/>
    <w:rsid w:val="003F1E93"/>
    <w:rsid w:val="003F396B"/>
    <w:rsid w:val="00400FB5"/>
    <w:rsid w:val="0040140E"/>
    <w:rsid w:val="00402153"/>
    <w:rsid w:val="00403D74"/>
    <w:rsid w:val="004067EE"/>
    <w:rsid w:val="00410FBC"/>
    <w:rsid w:val="00414125"/>
    <w:rsid w:val="00414F26"/>
    <w:rsid w:val="00416C96"/>
    <w:rsid w:val="004205B9"/>
    <w:rsid w:val="00420DF5"/>
    <w:rsid w:val="00421A01"/>
    <w:rsid w:val="00422A9D"/>
    <w:rsid w:val="0042345F"/>
    <w:rsid w:val="0042534C"/>
    <w:rsid w:val="00425D1A"/>
    <w:rsid w:val="004274F6"/>
    <w:rsid w:val="00430FBE"/>
    <w:rsid w:val="00431DB1"/>
    <w:rsid w:val="0044120C"/>
    <w:rsid w:val="00441A54"/>
    <w:rsid w:val="00443B86"/>
    <w:rsid w:val="004455AC"/>
    <w:rsid w:val="00446189"/>
    <w:rsid w:val="00450464"/>
    <w:rsid w:val="0045087E"/>
    <w:rsid w:val="004604AE"/>
    <w:rsid w:val="00461208"/>
    <w:rsid w:val="00464299"/>
    <w:rsid w:val="004646F2"/>
    <w:rsid w:val="00464D8F"/>
    <w:rsid w:val="00466C92"/>
    <w:rsid w:val="0047199A"/>
    <w:rsid w:val="00472AE0"/>
    <w:rsid w:val="004746EA"/>
    <w:rsid w:val="0047515A"/>
    <w:rsid w:val="004773BC"/>
    <w:rsid w:val="0048030F"/>
    <w:rsid w:val="0048102E"/>
    <w:rsid w:val="00481496"/>
    <w:rsid w:val="00482208"/>
    <w:rsid w:val="00484795"/>
    <w:rsid w:val="004869E4"/>
    <w:rsid w:val="00490000"/>
    <w:rsid w:val="00490A43"/>
    <w:rsid w:val="0049182E"/>
    <w:rsid w:val="00493731"/>
    <w:rsid w:val="0049418D"/>
    <w:rsid w:val="004979DE"/>
    <w:rsid w:val="004A018A"/>
    <w:rsid w:val="004A135D"/>
    <w:rsid w:val="004A6280"/>
    <w:rsid w:val="004A6C71"/>
    <w:rsid w:val="004B050D"/>
    <w:rsid w:val="004B2B4F"/>
    <w:rsid w:val="004B5756"/>
    <w:rsid w:val="004C0524"/>
    <w:rsid w:val="004C471A"/>
    <w:rsid w:val="004C490A"/>
    <w:rsid w:val="004D0BA1"/>
    <w:rsid w:val="004D2751"/>
    <w:rsid w:val="004D4587"/>
    <w:rsid w:val="004D4D52"/>
    <w:rsid w:val="004D594F"/>
    <w:rsid w:val="004E1D58"/>
    <w:rsid w:val="004E28F7"/>
    <w:rsid w:val="004E3839"/>
    <w:rsid w:val="004E6E42"/>
    <w:rsid w:val="004E77A8"/>
    <w:rsid w:val="004F031A"/>
    <w:rsid w:val="004F1306"/>
    <w:rsid w:val="004F180A"/>
    <w:rsid w:val="004F2513"/>
    <w:rsid w:val="004F3A01"/>
    <w:rsid w:val="004F699F"/>
    <w:rsid w:val="0050044D"/>
    <w:rsid w:val="00500A8B"/>
    <w:rsid w:val="00502143"/>
    <w:rsid w:val="00504F7F"/>
    <w:rsid w:val="00507879"/>
    <w:rsid w:val="00510E02"/>
    <w:rsid w:val="00511137"/>
    <w:rsid w:val="00511693"/>
    <w:rsid w:val="005116CD"/>
    <w:rsid w:val="0051511D"/>
    <w:rsid w:val="00516B21"/>
    <w:rsid w:val="005206DB"/>
    <w:rsid w:val="0052070B"/>
    <w:rsid w:val="00522FF2"/>
    <w:rsid w:val="00524926"/>
    <w:rsid w:val="00524AF1"/>
    <w:rsid w:val="00525A48"/>
    <w:rsid w:val="005264FD"/>
    <w:rsid w:val="0052707B"/>
    <w:rsid w:val="005275DB"/>
    <w:rsid w:val="00527BBB"/>
    <w:rsid w:val="00530539"/>
    <w:rsid w:val="005326B6"/>
    <w:rsid w:val="00532737"/>
    <w:rsid w:val="00533F24"/>
    <w:rsid w:val="00535C37"/>
    <w:rsid w:val="00535F08"/>
    <w:rsid w:val="00537F74"/>
    <w:rsid w:val="0054385A"/>
    <w:rsid w:val="005479DB"/>
    <w:rsid w:val="005523EE"/>
    <w:rsid w:val="0055357F"/>
    <w:rsid w:val="005554CC"/>
    <w:rsid w:val="005562B2"/>
    <w:rsid w:val="005563DD"/>
    <w:rsid w:val="005565A0"/>
    <w:rsid w:val="00557FCD"/>
    <w:rsid w:val="00560853"/>
    <w:rsid w:val="00560AA9"/>
    <w:rsid w:val="005611FE"/>
    <w:rsid w:val="005636AF"/>
    <w:rsid w:val="00566BF8"/>
    <w:rsid w:val="005673B1"/>
    <w:rsid w:val="0057058A"/>
    <w:rsid w:val="00575584"/>
    <w:rsid w:val="0058169C"/>
    <w:rsid w:val="00583532"/>
    <w:rsid w:val="00583C68"/>
    <w:rsid w:val="005844D6"/>
    <w:rsid w:val="00585718"/>
    <w:rsid w:val="0059016E"/>
    <w:rsid w:val="005919EA"/>
    <w:rsid w:val="00593CFF"/>
    <w:rsid w:val="005940B4"/>
    <w:rsid w:val="00594B9E"/>
    <w:rsid w:val="00594BF1"/>
    <w:rsid w:val="00595940"/>
    <w:rsid w:val="00596F53"/>
    <w:rsid w:val="005A01A1"/>
    <w:rsid w:val="005A05E6"/>
    <w:rsid w:val="005A0847"/>
    <w:rsid w:val="005A2216"/>
    <w:rsid w:val="005A245E"/>
    <w:rsid w:val="005A29CA"/>
    <w:rsid w:val="005A5112"/>
    <w:rsid w:val="005B066D"/>
    <w:rsid w:val="005B161F"/>
    <w:rsid w:val="005B3C7A"/>
    <w:rsid w:val="005B53E4"/>
    <w:rsid w:val="005B5BF2"/>
    <w:rsid w:val="005B79DA"/>
    <w:rsid w:val="005B7C18"/>
    <w:rsid w:val="005C2413"/>
    <w:rsid w:val="005D137A"/>
    <w:rsid w:val="005D2D50"/>
    <w:rsid w:val="005D348A"/>
    <w:rsid w:val="005D409C"/>
    <w:rsid w:val="005D627A"/>
    <w:rsid w:val="005E2FEF"/>
    <w:rsid w:val="005E489A"/>
    <w:rsid w:val="005F023A"/>
    <w:rsid w:val="005F0724"/>
    <w:rsid w:val="005F38C3"/>
    <w:rsid w:val="005F5B63"/>
    <w:rsid w:val="005F5CC3"/>
    <w:rsid w:val="00602ADB"/>
    <w:rsid w:val="00603B6F"/>
    <w:rsid w:val="006056ED"/>
    <w:rsid w:val="00612AF9"/>
    <w:rsid w:val="006142AD"/>
    <w:rsid w:val="00625194"/>
    <w:rsid w:val="00630FD9"/>
    <w:rsid w:val="00632054"/>
    <w:rsid w:val="0063240B"/>
    <w:rsid w:val="006338FA"/>
    <w:rsid w:val="006352A2"/>
    <w:rsid w:val="006355DD"/>
    <w:rsid w:val="00635B2F"/>
    <w:rsid w:val="00642113"/>
    <w:rsid w:val="00642508"/>
    <w:rsid w:val="006428FE"/>
    <w:rsid w:val="00642FD8"/>
    <w:rsid w:val="006447B2"/>
    <w:rsid w:val="006462FB"/>
    <w:rsid w:val="00646B4E"/>
    <w:rsid w:val="00650975"/>
    <w:rsid w:val="00654140"/>
    <w:rsid w:val="006545D7"/>
    <w:rsid w:val="00660B05"/>
    <w:rsid w:val="006610DB"/>
    <w:rsid w:val="0066138A"/>
    <w:rsid w:val="00661CAE"/>
    <w:rsid w:val="0066653E"/>
    <w:rsid w:val="006677DE"/>
    <w:rsid w:val="00670892"/>
    <w:rsid w:val="00672347"/>
    <w:rsid w:val="00682729"/>
    <w:rsid w:val="00682D96"/>
    <w:rsid w:val="00683359"/>
    <w:rsid w:val="0068377D"/>
    <w:rsid w:val="006846B4"/>
    <w:rsid w:val="00685E51"/>
    <w:rsid w:val="006877D9"/>
    <w:rsid w:val="00687D36"/>
    <w:rsid w:val="00690315"/>
    <w:rsid w:val="006917D3"/>
    <w:rsid w:val="00692610"/>
    <w:rsid w:val="00692A90"/>
    <w:rsid w:val="006A67C9"/>
    <w:rsid w:val="006A7C60"/>
    <w:rsid w:val="006B19BD"/>
    <w:rsid w:val="006B206B"/>
    <w:rsid w:val="006B2F00"/>
    <w:rsid w:val="006C01AF"/>
    <w:rsid w:val="006C04A1"/>
    <w:rsid w:val="006C069F"/>
    <w:rsid w:val="006C0E21"/>
    <w:rsid w:val="006D094A"/>
    <w:rsid w:val="006D0E57"/>
    <w:rsid w:val="006D1496"/>
    <w:rsid w:val="006D22BD"/>
    <w:rsid w:val="006D30AA"/>
    <w:rsid w:val="006D3BC9"/>
    <w:rsid w:val="006D3C39"/>
    <w:rsid w:val="006D4FEB"/>
    <w:rsid w:val="006D63A8"/>
    <w:rsid w:val="006D7231"/>
    <w:rsid w:val="006E01FE"/>
    <w:rsid w:val="006E04AF"/>
    <w:rsid w:val="006E0584"/>
    <w:rsid w:val="006E440D"/>
    <w:rsid w:val="006E5BCB"/>
    <w:rsid w:val="006E6EDE"/>
    <w:rsid w:val="006E76C9"/>
    <w:rsid w:val="006F3080"/>
    <w:rsid w:val="006F33A7"/>
    <w:rsid w:val="006F4038"/>
    <w:rsid w:val="00700A67"/>
    <w:rsid w:val="00704A5E"/>
    <w:rsid w:val="00705479"/>
    <w:rsid w:val="00710755"/>
    <w:rsid w:val="007127B2"/>
    <w:rsid w:val="0071450E"/>
    <w:rsid w:val="007161D8"/>
    <w:rsid w:val="007206C1"/>
    <w:rsid w:val="00721CD1"/>
    <w:rsid w:val="00724CED"/>
    <w:rsid w:val="007261BE"/>
    <w:rsid w:val="00733FA3"/>
    <w:rsid w:val="00734ED0"/>
    <w:rsid w:val="00735965"/>
    <w:rsid w:val="00735D38"/>
    <w:rsid w:val="00736AEB"/>
    <w:rsid w:val="00737182"/>
    <w:rsid w:val="00744D0D"/>
    <w:rsid w:val="00750EFA"/>
    <w:rsid w:val="00751EFD"/>
    <w:rsid w:val="00757633"/>
    <w:rsid w:val="00760047"/>
    <w:rsid w:val="007628E8"/>
    <w:rsid w:val="00765135"/>
    <w:rsid w:val="007672F7"/>
    <w:rsid w:val="007708A4"/>
    <w:rsid w:val="007732EE"/>
    <w:rsid w:val="00773E7F"/>
    <w:rsid w:val="00774523"/>
    <w:rsid w:val="00774A3A"/>
    <w:rsid w:val="00774A77"/>
    <w:rsid w:val="00776834"/>
    <w:rsid w:val="007828E0"/>
    <w:rsid w:val="00782AFE"/>
    <w:rsid w:val="0078393C"/>
    <w:rsid w:val="00784C3D"/>
    <w:rsid w:val="00787534"/>
    <w:rsid w:val="00787B3D"/>
    <w:rsid w:val="00790461"/>
    <w:rsid w:val="00791342"/>
    <w:rsid w:val="00791DBF"/>
    <w:rsid w:val="00794DBB"/>
    <w:rsid w:val="00797604"/>
    <w:rsid w:val="007A18E5"/>
    <w:rsid w:val="007A2C66"/>
    <w:rsid w:val="007A3D0B"/>
    <w:rsid w:val="007A41AF"/>
    <w:rsid w:val="007A6027"/>
    <w:rsid w:val="007A66CA"/>
    <w:rsid w:val="007B1434"/>
    <w:rsid w:val="007B369D"/>
    <w:rsid w:val="007B407B"/>
    <w:rsid w:val="007B6559"/>
    <w:rsid w:val="007B670F"/>
    <w:rsid w:val="007B68AE"/>
    <w:rsid w:val="007C0BF2"/>
    <w:rsid w:val="007C3986"/>
    <w:rsid w:val="007C5B5C"/>
    <w:rsid w:val="007C67D6"/>
    <w:rsid w:val="007D1111"/>
    <w:rsid w:val="007D31C5"/>
    <w:rsid w:val="007D530E"/>
    <w:rsid w:val="007D5FEF"/>
    <w:rsid w:val="007E445F"/>
    <w:rsid w:val="007E6192"/>
    <w:rsid w:val="007F0B2D"/>
    <w:rsid w:val="007F25C6"/>
    <w:rsid w:val="007F798E"/>
    <w:rsid w:val="00801700"/>
    <w:rsid w:val="00801D39"/>
    <w:rsid w:val="00801EDF"/>
    <w:rsid w:val="0080279A"/>
    <w:rsid w:val="008027E9"/>
    <w:rsid w:val="00807B6F"/>
    <w:rsid w:val="00810E8D"/>
    <w:rsid w:val="00814FA7"/>
    <w:rsid w:val="008159A4"/>
    <w:rsid w:val="0081741C"/>
    <w:rsid w:val="00817A3B"/>
    <w:rsid w:val="008222BD"/>
    <w:rsid w:val="00823A9E"/>
    <w:rsid w:val="00823DDB"/>
    <w:rsid w:val="00823F8E"/>
    <w:rsid w:val="00824A34"/>
    <w:rsid w:val="00832E68"/>
    <w:rsid w:val="00835E2F"/>
    <w:rsid w:val="00836EFE"/>
    <w:rsid w:val="008375B6"/>
    <w:rsid w:val="008409C6"/>
    <w:rsid w:val="00841CA2"/>
    <w:rsid w:val="008421DF"/>
    <w:rsid w:val="00843898"/>
    <w:rsid w:val="00844B4A"/>
    <w:rsid w:val="008469A7"/>
    <w:rsid w:val="00847E4E"/>
    <w:rsid w:val="00850317"/>
    <w:rsid w:val="00853810"/>
    <w:rsid w:val="0085672A"/>
    <w:rsid w:val="00857BA9"/>
    <w:rsid w:val="008608EB"/>
    <w:rsid w:val="00860DEB"/>
    <w:rsid w:val="00863001"/>
    <w:rsid w:val="00867943"/>
    <w:rsid w:val="00867BCC"/>
    <w:rsid w:val="00876618"/>
    <w:rsid w:val="00876768"/>
    <w:rsid w:val="00877648"/>
    <w:rsid w:val="00883FF2"/>
    <w:rsid w:val="0088675A"/>
    <w:rsid w:val="00891098"/>
    <w:rsid w:val="00894350"/>
    <w:rsid w:val="0089495B"/>
    <w:rsid w:val="008953B7"/>
    <w:rsid w:val="00895B6C"/>
    <w:rsid w:val="0089624D"/>
    <w:rsid w:val="00896D36"/>
    <w:rsid w:val="00897768"/>
    <w:rsid w:val="008A1D53"/>
    <w:rsid w:val="008A2A4C"/>
    <w:rsid w:val="008A2AAA"/>
    <w:rsid w:val="008A5163"/>
    <w:rsid w:val="008A6183"/>
    <w:rsid w:val="008A63D7"/>
    <w:rsid w:val="008B1219"/>
    <w:rsid w:val="008B269F"/>
    <w:rsid w:val="008B3ACC"/>
    <w:rsid w:val="008B72D7"/>
    <w:rsid w:val="008C301D"/>
    <w:rsid w:val="008C30BE"/>
    <w:rsid w:val="008C4192"/>
    <w:rsid w:val="008C7926"/>
    <w:rsid w:val="008D0D4E"/>
    <w:rsid w:val="008D1B56"/>
    <w:rsid w:val="008D357B"/>
    <w:rsid w:val="008D54B0"/>
    <w:rsid w:val="008E104E"/>
    <w:rsid w:val="008E2D2C"/>
    <w:rsid w:val="008E31BA"/>
    <w:rsid w:val="008E3434"/>
    <w:rsid w:val="008E39B6"/>
    <w:rsid w:val="008E3CDC"/>
    <w:rsid w:val="008F0658"/>
    <w:rsid w:val="008F11B0"/>
    <w:rsid w:val="008F1B9A"/>
    <w:rsid w:val="008F327E"/>
    <w:rsid w:val="008F3E59"/>
    <w:rsid w:val="008F471F"/>
    <w:rsid w:val="00902D42"/>
    <w:rsid w:val="009030BD"/>
    <w:rsid w:val="00904A78"/>
    <w:rsid w:val="009100DA"/>
    <w:rsid w:val="0091154B"/>
    <w:rsid w:val="0091219F"/>
    <w:rsid w:val="00914A9E"/>
    <w:rsid w:val="0091584B"/>
    <w:rsid w:val="0091640B"/>
    <w:rsid w:val="00916F6E"/>
    <w:rsid w:val="009222EE"/>
    <w:rsid w:val="0092374D"/>
    <w:rsid w:val="00924B96"/>
    <w:rsid w:val="00925A07"/>
    <w:rsid w:val="00925A51"/>
    <w:rsid w:val="00930901"/>
    <w:rsid w:val="009309F4"/>
    <w:rsid w:val="009317E2"/>
    <w:rsid w:val="009351B6"/>
    <w:rsid w:val="00936086"/>
    <w:rsid w:val="009412C1"/>
    <w:rsid w:val="00941A93"/>
    <w:rsid w:val="00946A72"/>
    <w:rsid w:val="009509C9"/>
    <w:rsid w:val="00950F4A"/>
    <w:rsid w:val="00951738"/>
    <w:rsid w:val="00952A69"/>
    <w:rsid w:val="0095715D"/>
    <w:rsid w:val="00957346"/>
    <w:rsid w:val="00957BB2"/>
    <w:rsid w:val="00957DB4"/>
    <w:rsid w:val="00961348"/>
    <w:rsid w:val="00961511"/>
    <w:rsid w:val="00964948"/>
    <w:rsid w:val="00970E58"/>
    <w:rsid w:val="00971C49"/>
    <w:rsid w:val="009773A1"/>
    <w:rsid w:val="00981E92"/>
    <w:rsid w:val="009826DF"/>
    <w:rsid w:val="00983144"/>
    <w:rsid w:val="00983AAE"/>
    <w:rsid w:val="00984224"/>
    <w:rsid w:val="009874C8"/>
    <w:rsid w:val="00990E48"/>
    <w:rsid w:val="009959BE"/>
    <w:rsid w:val="00995DDF"/>
    <w:rsid w:val="009960C4"/>
    <w:rsid w:val="009962FB"/>
    <w:rsid w:val="009A25CD"/>
    <w:rsid w:val="009A2708"/>
    <w:rsid w:val="009A3072"/>
    <w:rsid w:val="009A31F0"/>
    <w:rsid w:val="009A398F"/>
    <w:rsid w:val="009A73E4"/>
    <w:rsid w:val="009A7693"/>
    <w:rsid w:val="009B458C"/>
    <w:rsid w:val="009B6FD2"/>
    <w:rsid w:val="009B70EF"/>
    <w:rsid w:val="009B7659"/>
    <w:rsid w:val="009C017D"/>
    <w:rsid w:val="009C38A4"/>
    <w:rsid w:val="009C5FF0"/>
    <w:rsid w:val="009D3675"/>
    <w:rsid w:val="009D6A28"/>
    <w:rsid w:val="009D6BCA"/>
    <w:rsid w:val="009E0723"/>
    <w:rsid w:val="009E0BB3"/>
    <w:rsid w:val="009E24AA"/>
    <w:rsid w:val="009E35E1"/>
    <w:rsid w:val="009E6725"/>
    <w:rsid w:val="009F096B"/>
    <w:rsid w:val="009F2F9F"/>
    <w:rsid w:val="009F329C"/>
    <w:rsid w:val="009F33FB"/>
    <w:rsid w:val="009F3C39"/>
    <w:rsid w:val="009F5C3A"/>
    <w:rsid w:val="009F6963"/>
    <w:rsid w:val="009F69B6"/>
    <w:rsid w:val="009F6BA9"/>
    <w:rsid w:val="009F7252"/>
    <w:rsid w:val="009F7BD0"/>
    <w:rsid w:val="00A03D81"/>
    <w:rsid w:val="00A07462"/>
    <w:rsid w:val="00A07B10"/>
    <w:rsid w:val="00A109E4"/>
    <w:rsid w:val="00A12375"/>
    <w:rsid w:val="00A13A1C"/>
    <w:rsid w:val="00A1661C"/>
    <w:rsid w:val="00A16BD7"/>
    <w:rsid w:val="00A2111F"/>
    <w:rsid w:val="00A26140"/>
    <w:rsid w:val="00A27A3F"/>
    <w:rsid w:val="00A308A8"/>
    <w:rsid w:val="00A3443A"/>
    <w:rsid w:val="00A359E1"/>
    <w:rsid w:val="00A36A5E"/>
    <w:rsid w:val="00A36E10"/>
    <w:rsid w:val="00A45122"/>
    <w:rsid w:val="00A46C15"/>
    <w:rsid w:val="00A50695"/>
    <w:rsid w:val="00A51335"/>
    <w:rsid w:val="00A5306D"/>
    <w:rsid w:val="00A55490"/>
    <w:rsid w:val="00A55913"/>
    <w:rsid w:val="00A56D7A"/>
    <w:rsid w:val="00A623E1"/>
    <w:rsid w:val="00A62722"/>
    <w:rsid w:val="00A62CFF"/>
    <w:rsid w:val="00A632B1"/>
    <w:rsid w:val="00A65562"/>
    <w:rsid w:val="00A67105"/>
    <w:rsid w:val="00A67F1B"/>
    <w:rsid w:val="00A70CCE"/>
    <w:rsid w:val="00A76429"/>
    <w:rsid w:val="00A77A34"/>
    <w:rsid w:val="00A77EB2"/>
    <w:rsid w:val="00A8027E"/>
    <w:rsid w:val="00A807B9"/>
    <w:rsid w:val="00A80D2A"/>
    <w:rsid w:val="00A82C71"/>
    <w:rsid w:val="00A87EDE"/>
    <w:rsid w:val="00A90664"/>
    <w:rsid w:val="00A935B3"/>
    <w:rsid w:val="00A93EF7"/>
    <w:rsid w:val="00A95155"/>
    <w:rsid w:val="00A97E9D"/>
    <w:rsid w:val="00AA05EE"/>
    <w:rsid w:val="00AA20EE"/>
    <w:rsid w:val="00AA41D8"/>
    <w:rsid w:val="00AA4A84"/>
    <w:rsid w:val="00AA4B86"/>
    <w:rsid w:val="00AA5446"/>
    <w:rsid w:val="00AA6275"/>
    <w:rsid w:val="00AA6CBB"/>
    <w:rsid w:val="00AA7AA6"/>
    <w:rsid w:val="00AA7DA7"/>
    <w:rsid w:val="00AB2D47"/>
    <w:rsid w:val="00AB46AA"/>
    <w:rsid w:val="00AB6C9E"/>
    <w:rsid w:val="00AB768F"/>
    <w:rsid w:val="00AC0B64"/>
    <w:rsid w:val="00AC0E9F"/>
    <w:rsid w:val="00AD3E4C"/>
    <w:rsid w:val="00AD7770"/>
    <w:rsid w:val="00AF27F1"/>
    <w:rsid w:val="00AF631F"/>
    <w:rsid w:val="00AF643A"/>
    <w:rsid w:val="00AF7AD9"/>
    <w:rsid w:val="00AF7CE2"/>
    <w:rsid w:val="00B02D80"/>
    <w:rsid w:val="00B05409"/>
    <w:rsid w:val="00B06EA4"/>
    <w:rsid w:val="00B122C2"/>
    <w:rsid w:val="00B12F97"/>
    <w:rsid w:val="00B1459D"/>
    <w:rsid w:val="00B20F5E"/>
    <w:rsid w:val="00B218CA"/>
    <w:rsid w:val="00B22E8E"/>
    <w:rsid w:val="00B24916"/>
    <w:rsid w:val="00B31C09"/>
    <w:rsid w:val="00B324AF"/>
    <w:rsid w:val="00B36626"/>
    <w:rsid w:val="00B36F5F"/>
    <w:rsid w:val="00B441F0"/>
    <w:rsid w:val="00B46754"/>
    <w:rsid w:val="00B51B1D"/>
    <w:rsid w:val="00B524BC"/>
    <w:rsid w:val="00B53C8C"/>
    <w:rsid w:val="00B5442E"/>
    <w:rsid w:val="00B60DEB"/>
    <w:rsid w:val="00B62079"/>
    <w:rsid w:val="00B627E9"/>
    <w:rsid w:val="00B664F7"/>
    <w:rsid w:val="00B66FB3"/>
    <w:rsid w:val="00B705DF"/>
    <w:rsid w:val="00B72287"/>
    <w:rsid w:val="00B738BD"/>
    <w:rsid w:val="00B746A0"/>
    <w:rsid w:val="00B762FB"/>
    <w:rsid w:val="00B76F18"/>
    <w:rsid w:val="00B81D9A"/>
    <w:rsid w:val="00B83B7C"/>
    <w:rsid w:val="00B844B1"/>
    <w:rsid w:val="00B867C1"/>
    <w:rsid w:val="00B87D69"/>
    <w:rsid w:val="00B912B9"/>
    <w:rsid w:val="00B934D0"/>
    <w:rsid w:val="00B944B5"/>
    <w:rsid w:val="00B94A6C"/>
    <w:rsid w:val="00BA346B"/>
    <w:rsid w:val="00BA525D"/>
    <w:rsid w:val="00BA68B3"/>
    <w:rsid w:val="00BB1A64"/>
    <w:rsid w:val="00BB2C96"/>
    <w:rsid w:val="00BB2DAB"/>
    <w:rsid w:val="00BB5ECB"/>
    <w:rsid w:val="00BB634C"/>
    <w:rsid w:val="00BB65CF"/>
    <w:rsid w:val="00BB6EF9"/>
    <w:rsid w:val="00BC1281"/>
    <w:rsid w:val="00BD1DFE"/>
    <w:rsid w:val="00BD2199"/>
    <w:rsid w:val="00BD3708"/>
    <w:rsid w:val="00BD593E"/>
    <w:rsid w:val="00BD762B"/>
    <w:rsid w:val="00BD76B9"/>
    <w:rsid w:val="00BD7C16"/>
    <w:rsid w:val="00BD7F0F"/>
    <w:rsid w:val="00BE23AD"/>
    <w:rsid w:val="00BE2968"/>
    <w:rsid w:val="00BE3A3A"/>
    <w:rsid w:val="00BE3BFB"/>
    <w:rsid w:val="00BE5ACC"/>
    <w:rsid w:val="00BE5B19"/>
    <w:rsid w:val="00BE6CF4"/>
    <w:rsid w:val="00BE7BA5"/>
    <w:rsid w:val="00BF2567"/>
    <w:rsid w:val="00BF47E2"/>
    <w:rsid w:val="00BF63D6"/>
    <w:rsid w:val="00BF643E"/>
    <w:rsid w:val="00BF7EA6"/>
    <w:rsid w:val="00C00181"/>
    <w:rsid w:val="00C004AB"/>
    <w:rsid w:val="00C007FE"/>
    <w:rsid w:val="00C06E18"/>
    <w:rsid w:val="00C07977"/>
    <w:rsid w:val="00C11089"/>
    <w:rsid w:val="00C133AA"/>
    <w:rsid w:val="00C13833"/>
    <w:rsid w:val="00C13ABD"/>
    <w:rsid w:val="00C13B35"/>
    <w:rsid w:val="00C13F8E"/>
    <w:rsid w:val="00C16E0A"/>
    <w:rsid w:val="00C178DD"/>
    <w:rsid w:val="00C24743"/>
    <w:rsid w:val="00C315A5"/>
    <w:rsid w:val="00C31DD1"/>
    <w:rsid w:val="00C32095"/>
    <w:rsid w:val="00C32ABA"/>
    <w:rsid w:val="00C3563C"/>
    <w:rsid w:val="00C356B8"/>
    <w:rsid w:val="00C36CDC"/>
    <w:rsid w:val="00C379E8"/>
    <w:rsid w:val="00C37A75"/>
    <w:rsid w:val="00C4010B"/>
    <w:rsid w:val="00C43437"/>
    <w:rsid w:val="00C45786"/>
    <w:rsid w:val="00C46276"/>
    <w:rsid w:val="00C46C0C"/>
    <w:rsid w:val="00C46EF2"/>
    <w:rsid w:val="00C47479"/>
    <w:rsid w:val="00C50807"/>
    <w:rsid w:val="00C53D06"/>
    <w:rsid w:val="00C543A8"/>
    <w:rsid w:val="00C54435"/>
    <w:rsid w:val="00C55C5E"/>
    <w:rsid w:val="00C55CB0"/>
    <w:rsid w:val="00C565BD"/>
    <w:rsid w:val="00C6045A"/>
    <w:rsid w:val="00C626AB"/>
    <w:rsid w:val="00C63DC6"/>
    <w:rsid w:val="00C65D1B"/>
    <w:rsid w:val="00C66F33"/>
    <w:rsid w:val="00C73762"/>
    <w:rsid w:val="00C770B3"/>
    <w:rsid w:val="00C80D4A"/>
    <w:rsid w:val="00C811FF"/>
    <w:rsid w:val="00C83FF1"/>
    <w:rsid w:val="00C858A6"/>
    <w:rsid w:val="00C8625B"/>
    <w:rsid w:val="00C877B7"/>
    <w:rsid w:val="00C91491"/>
    <w:rsid w:val="00C93462"/>
    <w:rsid w:val="00C93AA6"/>
    <w:rsid w:val="00C93E07"/>
    <w:rsid w:val="00C947BE"/>
    <w:rsid w:val="00C95C76"/>
    <w:rsid w:val="00C965C6"/>
    <w:rsid w:val="00C9692A"/>
    <w:rsid w:val="00C97EBF"/>
    <w:rsid w:val="00CA0463"/>
    <w:rsid w:val="00CA2D3C"/>
    <w:rsid w:val="00CA2E7A"/>
    <w:rsid w:val="00CA4C7B"/>
    <w:rsid w:val="00CA6B3C"/>
    <w:rsid w:val="00CA78ED"/>
    <w:rsid w:val="00CB04FA"/>
    <w:rsid w:val="00CB4086"/>
    <w:rsid w:val="00CB4353"/>
    <w:rsid w:val="00CB59B0"/>
    <w:rsid w:val="00CB5C2C"/>
    <w:rsid w:val="00CB5D9E"/>
    <w:rsid w:val="00CB6B0B"/>
    <w:rsid w:val="00CB77BD"/>
    <w:rsid w:val="00CC2122"/>
    <w:rsid w:val="00CC4683"/>
    <w:rsid w:val="00CC4EE5"/>
    <w:rsid w:val="00CC51F2"/>
    <w:rsid w:val="00CC56C9"/>
    <w:rsid w:val="00CD1379"/>
    <w:rsid w:val="00CD28E2"/>
    <w:rsid w:val="00CD45FB"/>
    <w:rsid w:val="00CE5479"/>
    <w:rsid w:val="00CF1B06"/>
    <w:rsid w:val="00CF1FE5"/>
    <w:rsid w:val="00CF3B5E"/>
    <w:rsid w:val="00CF3BFE"/>
    <w:rsid w:val="00CF4713"/>
    <w:rsid w:val="00CF5127"/>
    <w:rsid w:val="00CF5CFF"/>
    <w:rsid w:val="00CF7A8C"/>
    <w:rsid w:val="00D023D1"/>
    <w:rsid w:val="00D02518"/>
    <w:rsid w:val="00D040E3"/>
    <w:rsid w:val="00D05301"/>
    <w:rsid w:val="00D06CB3"/>
    <w:rsid w:val="00D06F7C"/>
    <w:rsid w:val="00D07DD3"/>
    <w:rsid w:val="00D11766"/>
    <w:rsid w:val="00D11E4D"/>
    <w:rsid w:val="00D124E0"/>
    <w:rsid w:val="00D16DAC"/>
    <w:rsid w:val="00D20750"/>
    <w:rsid w:val="00D20EB7"/>
    <w:rsid w:val="00D239E2"/>
    <w:rsid w:val="00D25D11"/>
    <w:rsid w:val="00D26489"/>
    <w:rsid w:val="00D26A7F"/>
    <w:rsid w:val="00D276D8"/>
    <w:rsid w:val="00D37153"/>
    <w:rsid w:val="00D41E84"/>
    <w:rsid w:val="00D424F0"/>
    <w:rsid w:val="00D42E02"/>
    <w:rsid w:val="00D46605"/>
    <w:rsid w:val="00D47FC6"/>
    <w:rsid w:val="00D5057B"/>
    <w:rsid w:val="00D50FEC"/>
    <w:rsid w:val="00D51D8D"/>
    <w:rsid w:val="00D527AE"/>
    <w:rsid w:val="00D52DC4"/>
    <w:rsid w:val="00D54270"/>
    <w:rsid w:val="00D542EE"/>
    <w:rsid w:val="00D5483D"/>
    <w:rsid w:val="00D569A1"/>
    <w:rsid w:val="00D6709F"/>
    <w:rsid w:val="00D76282"/>
    <w:rsid w:val="00D80BFC"/>
    <w:rsid w:val="00D81C5C"/>
    <w:rsid w:val="00D86077"/>
    <w:rsid w:val="00D91912"/>
    <w:rsid w:val="00D9369D"/>
    <w:rsid w:val="00D93BA7"/>
    <w:rsid w:val="00D94437"/>
    <w:rsid w:val="00D94BFC"/>
    <w:rsid w:val="00D95F98"/>
    <w:rsid w:val="00D96FB2"/>
    <w:rsid w:val="00DA2068"/>
    <w:rsid w:val="00DA33F5"/>
    <w:rsid w:val="00DA5C10"/>
    <w:rsid w:val="00DA5C9A"/>
    <w:rsid w:val="00DB209A"/>
    <w:rsid w:val="00DB34A4"/>
    <w:rsid w:val="00DB3EED"/>
    <w:rsid w:val="00DB5D95"/>
    <w:rsid w:val="00DB76AE"/>
    <w:rsid w:val="00DC10F7"/>
    <w:rsid w:val="00DC115E"/>
    <w:rsid w:val="00DC2F22"/>
    <w:rsid w:val="00DC4CEC"/>
    <w:rsid w:val="00DC7B51"/>
    <w:rsid w:val="00DD0183"/>
    <w:rsid w:val="00DD2AC9"/>
    <w:rsid w:val="00DD5738"/>
    <w:rsid w:val="00DD6357"/>
    <w:rsid w:val="00DE0A4E"/>
    <w:rsid w:val="00DE3982"/>
    <w:rsid w:val="00DE5725"/>
    <w:rsid w:val="00DF042D"/>
    <w:rsid w:val="00DF1A7C"/>
    <w:rsid w:val="00DF1E0E"/>
    <w:rsid w:val="00DF2B25"/>
    <w:rsid w:val="00DF2D22"/>
    <w:rsid w:val="00DF4A6B"/>
    <w:rsid w:val="00DF6E58"/>
    <w:rsid w:val="00E00E9E"/>
    <w:rsid w:val="00E010B1"/>
    <w:rsid w:val="00E04B33"/>
    <w:rsid w:val="00E050FD"/>
    <w:rsid w:val="00E0592A"/>
    <w:rsid w:val="00E06D57"/>
    <w:rsid w:val="00E1038F"/>
    <w:rsid w:val="00E13964"/>
    <w:rsid w:val="00E17DF1"/>
    <w:rsid w:val="00E21F1C"/>
    <w:rsid w:val="00E222AE"/>
    <w:rsid w:val="00E22C01"/>
    <w:rsid w:val="00E253C5"/>
    <w:rsid w:val="00E25F9C"/>
    <w:rsid w:val="00E31092"/>
    <w:rsid w:val="00E31584"/>
    <w:rsid w:val="00E31D51"/>
    <w:rsid w:val="00E326A4"/>
    <w:rsid w:val="00E3437B"/>
    <w:rsid w:val="00E348A5"/>
    <w:rsid w:val="00E355CA"/>
    <w:rsid w:val="00E42455"/>
    <w:rsid w:val="00E4340C"/>
    <w:rsid w:val="00E47228"/>
    <w:rsid w:val="00E53FF1"/>
    <w:rsid w:val="00E567E7"/>
    <w:rsid w:val="00E61964"/>
    <w:rsid w:val="00E61F61"/>
    <w:rsid w:val="00E6295F"/>
    <w:rsid w:val="00E63049"/>
    <w:rsid w:val="00E63893"/>
    <w:rsid w:val="00E64B1C"/>
    <w:rsid w:val="00E66B1C"/>
    <w:rsid w:val="00E70125"/>
    <w:rsid w:val="00E71A08"/>
    <w:rsid w:val="00E73242"/>
    <w:rsid w:val="00E74351"/>
    <w:rsid w:val="00E74D78"/>
    <w:rsid w:val="00E7755D"/>
    <w:rsid w:val="00E77B3D"/>
    <w:rsid w:val="00E80CF4"/>
    <w:rsid w:val="00E81395"/>
    <w:rsid w:val="00E81533"/>
    <w:rsid w:val="00E84931"/>
    <w:rsid w:val="00E84D94"/>
    <w:rsid w:val="00E873BA"/>
    <w:rsid w:val="00E91E43"/>
    <w:rsid w:val="00E95B66"/>
    <w:rsid w:val="00EA1236"/>
    <w:rsid w:val="00EA50CE"/>
    <w:rsid w:val="00EA61FD"/>
    <w:rsid w:val="00EA725B"/>
    <w:rsid w:val="00EB0BAC"/>
    <w:rsid w:val="00EB4D13"/>
    <w:rsid w:val="00EB7DA2"/>
    <w:rsid w:val="00EC1FE2"/>
    <w:rsid w:val="00EC38BA"/>
    <w:rsid w:val="00EC5CCC"/>
    <w:rsid w:val="00EC7206"/>
    <w:rsid w:val="00EC76F8"/>
    <w:rsid w:val="00ED0C3F"/>
    <w:rsid w:val="00ED1889"/>
    <w:rsid w:val="00ED2007"/>
    <w:rsid w:val="00ED425D"/>
    <w:rsid w:val="00ED4521"/>
    <w:rsid w:val="00ED4E44"/>
    <w:rsid w:val="00EE6C32"/>
    <w:rsid w:val="00EF0CB1"/>
    <w:rsid w:val="00EF1838"/>
    <w:rsid w:val="00EF3022"/>
    <w:rsid w:val="00EF4126"/>
    <w:rsid w:val="00EF4A27"/>
    <w:rsid w:val="00F01037"/>
    <w:rsid w:val="00F0167F"/>
    <w:rsid w:val="00F01ED4"/>
    <w:rsid w:val="00F03536"/>
    <w:rsid w:val="00F046A3"/>
    <w:rsid w:val="00F069CD"/>
    <w:rsid w:val="00F12857"/>
    <w:rsid w:val="00F13E8B"/>
    <w:rsid w:val="00F17233"/>
    <w:rsid w:val="00F236B2"/>
    <w:rsid w:val="00F3058D"/>
    <w:rsid w:val="00F31248"/>
    <w:rsid w:val="00F31CD5"/>
    <w:rsid w:val="00F34C14"/>
    <w:rsid w:val="00F404CC"/>
    <w:rsid w:val="00F408BC"/>
    <w:rsid w:val="00F420E6"/>
    <w:rsid w:val="00F4249F"/>
    <w:rsid w:val="00F429CE"/>
    <w:rsid w:val="00F433EA"/>
    <w:rsid w:val="00F503CD"/>
    <w:rsid w:val="00F526A7"/>
    <w:rsid w:val="00F54EF1"/>
    <w:rsid w:val="00F610F8"/>
    <w:rsid w:val="00F6144D"/>
    <w:rsid w:val="00F639D6"/>
    <w:rsid w:val="00F64842"/>
    <w:rsid w:val="00F65129"/>
    <w:rsid w:val="00F6652B"/>
    <w:rsid w:val="00F6691A"/>
    <w:rsid w:val="00F67320"/>
    <w:rsid w:val="00F73BD8"/>
    <w:rsid w:val="00F74E51"/>
    <w:rsid w:val="00F76AD7"/>
    <w:rsid w:val="00F76E5D"/>
    <w:rsid w:val="00F771D7"/>
    <w:rsid w:val="00F77792"/>
    <w:rsid w:val="00F822C3"/>
    <w:rsid w:val="00F869C5"/>
    <w:rsid w:val="00F9104E"/>
    <w:rsid w:val="00F91A97"/>
    <w:rsid w:val="00F92EB1"/>
    <w:rsid w:val="00F93FAB"/>
    <w:rsid w:val="00F96523"/>
    <w:rsid w:val="00F96946"/>
    <w:rsid w:val="00F9791F"/>
    <w:rsid w:val="00FA56C0"/>
    <w:rsid w:val="00FA64FD"/>
    <w:rsid w:val="00FB0ACD"/>
    <w:rsid w:val="00FB4F87"/>
    <w:rsid w:val="00FB5DD9"/>
    <w:rsid w:val="00FB6429"/>
    <w:rsid w:val="00FB6AC9"/>
    <w:rsid w:val="00FB7D67"/>
    <w:rsid w:val="00FB7E50"/>
    <w:rsid w:val="00FC1814"/>
    <w:rsid w:val="00FC2785"/>
    <w:rsid w:val="00FC334F"/>
    <w:rsid w:val="00FC3FEF"/>
    <w:rsid w:val="00FC4CDB"/>
    <w:rsid w:val="00FC5609"/>
    <w:rsid w:val="00FC5D6E"/>
    <w:rsid w:val="00FD368B"/>
    <w:rsid w:val="00FD681D"/>
    <w:rsid w:val="00FD6D77"/>
    <w:rsid w:val="00FD703A"/>
    <w:rsid w:val="00FE2D00"/>
    <w:rsid w:val="00FE41AB"/>
    <w:rsid w:val="00FE66D0"/>
    <w:rsid w:val="00FE79B2"/>
    <w:rsid w:val="00FE7E48"/>
    <w:rsid w:val="00FF1246"/>
    <w:rsid w:val="00FF1F51"/>
    <w:rsid w:val="00FF5032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25E421-728D-42CE-9905-00328044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C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801EDF"/>
    <w:pPr>
      <w:keepNext/>
      <w:widowControl/>
      <w:tabs>
        <w:tab w:val="num" w:pos="1420"/>
      </w:tabs>
      <w:suppressAutoHyphens w:val="0"/>
      <w:overflowPunct/>
      <w:autoSpaceDE/>
      <w:autoSpaceDN/>
      <w:adjustRightInd/>
      <w:spacing w:before="240" w:after="60"/>
      <w:ind w:left="1420" w:hanging="360"/>
      <w:textAlignment w:val="auto"/>
      <w:outlineLvl w:val="0"/>
    </w:pPr>
    <w:rPr>
      <w:rFonts w:ascii="Arial" w:hAnsi="Arial" w:cs="Arial"/>
      <w:b/>
      <w:bCs/>
      <w:color w:val="800000"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01EDF"/>
    <w:pPr>
      <w:widowControl/>
      <w:tabs>
        <w:tab w:val="num" w:pos="716"/>
      </w:tabs>
      <w:suppressAutoHyphens w:val="0"/>
      <w:overflowPunct/>
      <w:autoSpaceDE/>
      <w:autoSpaceDN/>
      <w:adjustRightInd/>
      <w:spacing w:before="120"/>
      <w:ind w:left="716" w:hanging="432"/>
      <w:textAlignment w:val="auto"/>
      <w:outlineLvl w:val="1"/>
    </w:pPr>
    <w:rPr>
      <w:rFonts w:ascii="Helv" w:hAnsi="Helv"/>
      <w:b/>
      <w:bCs/>
      <w:color w:val="800000"/>
      <w:kern w:val="0"/>
      <w:sz w:val="26"/>
      <w:szCs w:val="26"/>
      <w:lang w:val="en-GB"/>
    </w:rPr>
  </w:style>
  <w:style w:type="paragraph" w:styleId="Nadpis3">
    <w:name w:val="heading 3"/>
    <w:basedOn w:val="Normln"/>
    <w:next w:val="Normln"/>
    <w:link w:val="Nadpis3Char"/>
    <w:unhideWhenUsed/>
    <w:qFormat/>
    <w:rsid w:val="00801E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36502"/>
    <w:pPr>
      <w:widowControl/>
      <w:suppressAutoHyphens w:val="0"/>
      <w:overflowPunct/>
      <w:autoSpaceDE/>
      <w:autoSpaceDN/>
      <w:adjustRightInd/>
      <w:spacing w:before="200" w:after="80"/>
      <w:jc w:val="both"/>
      <w:textAlignment w:val="auto"/>
      <w:outlineLvl w:val="4"/>
    </w:pPr>
    <w:rPr>
      <w:rFonts w:asciiTheme="minorHAnsi" w:eastAsiaTheme="majorEastAsia" w:hAnsiTheme="minorHAnsi" w:cstheme="majorBidi"/>
      <w:color w:val="4F81BD" w:themeColor="accent1"/>
      <w:kern w:val="0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F7CE2"/>
  </w:style>
  <w:style w:type="character" w:customStyle="1" w:styleId="WW-Absatz-Standardschriftart">
    <w:name w:val="WW-Absatz-Standardschriftart"/>
    <w:rsid w:val="00AF7CE2"/>
  </w:style>
  <w:style w:type="character" w:customStyle="1" w:styleId="WW-Internetovodkaz">
    <w:name w:val="WW-Internetový odkaz"/>
    <w:rsid w:val="00AF7CE2"/>
    <w:rPr>
      <w:noProof w:val="0"/>
      <w:color w:val="000080"/>
      <w:u w:val="single"/>
    </w:rPr>
  </w:style>
  <w:style w:type="character" w:customStyle="1" w:styleId="Standardnpsmoodstavce4">
    <w:name w:val="Standardní písmo odstavce4"/>
    <w:rsid w:val="00AF7CE2"/>
  </w:style>
  <w:style w:type="character" w:customStyle="1" w:styleId="skypepnhprintcontainer">
    <w:name w:val="skype_pnh_print_container"/>
    <w:basedOn w:val="Standardnpsmoodstavce4"/>
    <w:rsid w:val="00AF7CE2"/>
  </w:style>
  <w:style w:type="paragraph" w:customStyle="1" w:styleId="Nadpis">
    <w:name w:val="Nadpis"/>
    <w:basedOn w:val="Normln"/>
    <w:next w:val="Zkladntext"/>
    <w:rsid w:val="00AF7CE2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AF7CE2"/>
    <w:pPr>
      <w:spacing w:after="120"/>
    </w:pPr>
  </w:style>
  <w:style w:type="paragraph" w:styleId="Seznam">
    <w:name w:val="List"/>
    <w:basedOn w:val="Zkladntext"/>
    <w:semiHidden/>
    <w:rsid w:val="00AF7CE2"/>
  </w:style>
  <w:style w:type="paragraph" w:customStyle="1" w:styleId="Popisek">
    <w:name w:val="Popisek"/>
    <w:basedOn w:val="Normln"/>
    <w:rsid w:val="00AF7CE2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AF7CE2"/>
    <w:pPr>
      <w:suppressLineNumbers/>
    </w:pPr>
  </w:style>
  <w:style w:type="paragraph" w:customStyle="1" w:styleId="Rejstk0">
    <w:name w:val="Rejst?ík"/>
    <w:basedOn w:val="Normln"/>
    <w:rsid w:val="00AF7CE2"/>
    <w:pPr>
      <w:suppressLineNumbers/>
    </w:pPr>
  </w:style>
  <w:style w:type="paragraph" w:customStyle="1" w:styleId="WW-Rejstk">
    <w:name w:val="WW-Rejst?ík"/>
    <w:basedOn w:val="Normln"/>
    <w:rsid w:val="00AF7CE2"/>
    <w:pPr>
      <w:suppressLineNumbers/>
    </w:pPr>
  </w:style>
  <w:style w:type="paragraph" w:customStyle="1" w:styleId="Texttabulky">
    <w:name w:val="Text tabulky"/>
    <w:uiPriority w:val="99"/>
    <w:rsid w:val="00AF7CE2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kern w:val="1"/>
      <w:sz w:val="24"/>
    </w:rPr>
  </w:style>
  <w:style w:type="paragraph" w:styleId="Zhlav">
    <w:name w:val="header"/>
    <w:basedOn w:val="Normln"/>
    <w:link w:val="ZhlavChar"/>
    <w:unhideWhenUsed/>
    <w:rsid w:val="007875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7534"/>
    <w:rPr>
      <w:kern w:val="1"/>
      <w:sz w:val="24"/>
    </w:rPr>
  </w:style>
  <w:style w:type="paragraph" w:styleId="Zpat">
    <w:name w:val="footer"/>
    <w:basedOn w:val="Normln"/>
    <w:link w:val="ZpatChar"/>
    <w:uiPriority w:val="99"/>
    <w:unhideWhenUsed/>
    <w:rsid w:val="007875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7534"/>
    <w:rPr>
      <w:kern w:val="1"/>
      <w:sz w:val="24"/>
    </w:rPr>
  </w:style>
  <w:style w:type="paragraph" w:customStyle="1" w:styleId="Textparagrafu">
    <w:name w:val="Text paragrafu"/>
    <w:basedOn w:val="Normln"/>
    <w:rsid w:val="00787534"/>
    <w:pPr>
      <w:widowControl/>
      <w:suppressAutoHyphens w:val="0"/>
      <w:overflowPunct/>
      <w:autoSpaceDE/>
      <w:autoSpaceDN/>
      <w:adjustRightInd/>
      <w:spacing w:before="240"/>
      <w:ind w:firstLine="425"/>
      <w:jc w:val="both"/>
      <w:textAlignment w:val="auto"/>
      <w:outlineLvl w:val="5"/>
    </w:pPr>
    <w:rPr>
      <w:kern w:val="0"/>
    </w:rPr>
  </w:style>
  <w:style w:type="character" w:styleId="slostrnky">
    <w:name w:val="page number"/>
    <w:basedOn w:val="Standardnpsmoodstavce"/>
    <w:rsid w:val="00787534"/>
  </w:style>
  <w:style w:type="character" w:styleId="Hypertextovodkaz">
    <w:name w:val="Hyperlink"/>
    <w:rsid w:val="0078753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5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534"/>
    <w:rPr>
      <w:rFonts w:ascii="Tahoma" w:hAnsi="Tahoma" w:cs="Tahoma"/>
      <w:kern w:val="1"/>
      <w:sz w:val="16"/>
      <w:szCs w:val="16"/>
    </w:rPr>
  </w:style>
  <w:style w:type="paragraph" w:customStyle="1" w:styleId="Textodstavce">
    <w:name w:val="Text odstavce"/>
    <w:basedOn w:val="Normln"/>
    <w:rsid w:val="002D3021"/>
    <w:pPr>
      <w:widowControl/>
      <w:numPr>
        <w:numId w:val="3"/>
      </w:numPr>
      <w:tabs>
        <w:tab w:val="left" w:pos="851"/>
      </w:tabs>
      <w:suppressAutoHyphens w:val="0"/>
      <w:overflowPunct/>
      <w:autoSpaceDE/>
      <w:autoSpaceDN/>
      <w:adjustRightInd/>
      <w:spacing w:before="120" w:after="120"/>
      <w:jc w:val="both"/>
      <w:textAlignment w:val="auto"/>
      <w:outlineLvl w:val="6"/>
    </w:pPr>
    <w:rPr>
      <w:kern w:val="0"/>
    </w:rPr>
  </w:style>
  <w:style w:type="paragraph" w:customStyle="1" w:styleId="Textbodu">
    <w:name w:val="Text bodu"/>
    <w:basedOn w:val="Normln"/>
    <w:rsid w:val="002D3021"/>
    <w:pPr>
      <w:widowControl/>
      <w:numPr>
        <w:ilvl w:val="2"/>
        <w:numId w:val="3"/>
      </w:numPr>
      <w:suppressAutoHyphens w:val="0"/>
      <w:overflowPunct/>
      <w:autoSpaceDE/>
      <w:autoSpaceDN/>
      <w:adjustRightInd/>
      <w:jc w:val="both"/>
      <w:textAlignment w:val="auto"/>
      <w:outlineLvl w:val="8"/>
    </w:pPr>
    <w:rPr>
      <w:kern w:val="0"/>
    </w:rPr>
  </w:style>
  <w:style w:type="paragraph" w:customStyle="1" w:styleId="Textpsmene">
    <w:name w:val="Text písmene"/>
    <w:basedOn w:val="Normln"/>
    <w:rsid w:val="002D3021"/>
    <w:pPr>
      <w:widowControl/>
      <w:numPr>
        <w:ilvl w:val="1"/>
        <w:numId w:val="3"/>
      </w:numPr>
      <w:suppressAutoHyphens w:val="0"/>
      <w:overflowPunct/>
      <w:autoSpaceDE/>
      <w:autoSpaceDN/>
      <w:adjustRightInd/>
      <w:jc w:val="both"/>
      <w:textAlignment w:val="auto"/>
      <w:outlineLvl w:val="7"/>
    </w:pPr>
    <w:rPr>
      <w:kern w:val="0"/>
    </w:rPr>
  </w:style>
  <w:style w:type="paragraph" w:styleId="Odstavecseseznamem">
    <w:name w:val="List Paragraph"/>
    <w:basedOn w:val="Normln"/>
    <w:uiPriority w:val="34"/>
    <w:qFormat/>
    <w:rsid w:val="00CA2E7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163472"/>
    <w:rPr>
      <w:rFonts w:ascii="Calibri" w:eastAsia="Calibri" w:hAnsi="Calibri"/>
      <w:sz w:val="22"/>
      <w:szCs w:val="22"/>
      <w:lang w:eastAsia="en-US"/>
    </w:rPr>
  </w:style>
  <w:style w:type="paragraph" w:styleId="Seznamsodrkami">
    <w:name w:val="List Bullet"/>
    <w:basedOn w:val="Normln"/>
    <w:autoRedefine/>
    <w:rsid w:val="00236502"/>
    <w:pPr>
      <w:widowControl/>
      <w:numPr>
        <w:numId w:val="7"/>
      </w:numPr>
      <w:suppressAutoHyphens w:val="0"/>
      <w:overflowPunct/>
      <w:autoSpaceDE/>
      <w:autoSpaceDN/>
      <w:adjustRightInd/>
      <w:jc w:val="both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236502"/>
    <w:rPr>
      <w:rFonts w:asciiTheme="minorHAnsi" w:eastAsiaTheme="majorEastAsia" w:hAnsiTheme="minorHAnsi" w:cstheme="majorBidi"/>
      <w:color w:val="4F81BD" w:themeColor="accent1"/>
      <w:sz w:val="22"/>
      <w:szCs w:val="22"/>
      <w:lang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5D409C"/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1EDF"/>
    <w:rPr>
      <w:rFonts w:asciiTheme="majorHAnsi" w:eastAsiaTheme="majorEastAsia" w:hAnsiTheme="majorHAnsi" w:cstheme="majorBidi"/>
      <w:b/>
      <w:bCs/>
      <w:color w:val="4F81BD" w:themeColor="accent1"/>
      <w:kern w:val="1"/>
      <w:sz w:val="24"/>
    </w:rPr>
  </w:style>
  <w:style w:type="character" w:customStyle="1" w:styleId="Nadpis1Char">
    <w:name w:val="Nadpis 1 Char"/>
    <w:basedOn w:val="Standardnpsmoodstavce"/>
    <w:link w:val="Nadpis1"/>
    <w:rsid w:val="00801EDF"/>
    <w:rPr>
      <w:rFonts w:ascii="Arial" w:hAnsi="Arial" w:cs="Arial"/>
      <w:b/>
      <w:bCs/>
      <w:color w:val="800000"/>
      <w:kern w:val="28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801EDF"/>
    <w:rPr>
      <w:rFonts w:ascii="Helv" w:hAnsi="Helv"/>
      <w:b/>
      <w:bCs/>
      <w:color w:val="800000"/>
      <w:sz w:val="26"/>
      <w:szCs w:val="26"/>
      <w:lang w:val="en-GB"/>
    </w:rPr>
  </w:style>
  <w:style w:type="character" w:customStyle="1" w:styleId="Hypertextovodkaz1">
    <w:name w:val="Hypertextový odkaz1"/>
    <w:basedOn w:val="Standardnpsmoodstavce"/>
    <w:rsid w:val="00C95C7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0167F"/>
    <w:rPr>
      <w:b/>
      <w:bCs/>
      <w:spacing w:val="0"/>
    </w:rPr>
  </w:style>
  <w:style w:type="paragraph" w:styleId="Rejstk7">
    <w:name w:val="index 7"/>
    <w:basedOn w:val="Normln"/>
    <w:next w:val="Normln"/>
    <w:autoRedefine/>
    <w:semiHidden/>
    <w:rsid w:val="001271F3"/>
    <w:pPr>
      <w:widowControl/>
      <w:suppressAutoHyphens w:val="0"/>
      <w:overflowPunct/>
      <w:autoSpaceDE/>
      <w:autoSpaceDN/>
      <w:adjustRightInd/>
      <w:ind w:left="1680" w:hanging="240"/>
      <w:textAlignment w:val="auto"/>
    </w:pPr>
    <w:rPr>
      <w:rFonts w:eastAsiaTheme="minorEastAsia" w:cstheme="min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elierda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AD54-5C1B-4ADF-8532-CA67908F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4</Pages>
  <Words>1579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 baumeister</dc:creator>
  <cp:lastModifiedBy>Filip Hachle</cp:lastModifiedBy>
  <cp:revision>47</cp:revision>
  <cp:lastPrinted>2013-08-01T10:25:00Z</cp:lastPrinted>
  <dcterms:created xsi:type="dcterms:W3CDTF">2019-05-29T15:34:00Z</dcterms:created>
  <dcterms:modified xsi:type="dcterms:W3CDTF">2019-06-20T07:48:00Z</dcterms:modified>
</cp:coreProperties>
</file>